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主线副本挂机、进入战斗流程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  <w:bookmarkStart w:id="11" w:name="_GoBack"/>
      <w:bookmarkEnd w:id="11"/>
    </w:p>
    <w:tbl>
      <w:tblPr>
        <w:tblStyle w:val="10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4.1.1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2023.03.13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270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"1-1"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_Toc5157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_Toc5157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_Toc5866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_Toc5866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_Toc7692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_Toc7692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_Toc3399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_Toc3399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_Toc22758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_Toc22758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_Toc29833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等线 Light" w:hAnsi="等线 Light" w:eastAsia="等线 Light" w:cs="等线 Ligh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_Toc29833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5157"/>
      <w:r>
        <w:rPr>
          <w:rFonts w:hint="eastAsia"/>
          <w:lang w:val="en-US" w:eastAsia="zh-CN"/>
        </w:rPr>
        <w:t>设计目的</w:t>
      </w:r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主线以及挂机界面的移植，做为游戏主体部分，是游戏的主要游玩内容以及道具产出途径。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5866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t>主线挂机系统的基本功能描述及开发内容分解。</w:t>
      </w: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7692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drawing>
          <wp:inline distT="0" distB="0" distL="114300" distR="114300">
            <wp:extent cx="5273675" cy="4107815"/>
            <wp:effectExtent l="0" t="0" r="3175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3" w:name="_Toc3399"/>
      <w:r>
        <w:rPr>
          <w:rFonts w:hint="eastAsia"/>
          <w:b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988310"/>
            <wp:effectExtent l="0" t="0" r="6350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</w:t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游戏主界面示意图</w:t>
      </w:r>
      <w:bookmarkStart w:id="4" w:name="OLE_LINK1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基本操作--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1"/>
          <w:szCs w:val="21"/>
          <w:lang w:val="en-US" w:eastAsia="zh-CN"/>
        </w:rPr>
        <w:t>出击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进入挂机界面。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等线 Light" w:hAnsi="等线 Light" w:eastAsia="等线 Light" w:cs="等线 Light"/>
          <w:lang w:val="en-US" w:eastAsia="zh-CN"/>
        </w:rPr>
      </w:pPr>
    </w:p>
    <w:bookmarkEnd w:id="4"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 大地图，出击，当前收益，挂机奖励</w:t>
      </w:r>
    </w:p>
    <w:p>
      <w:r>
        <w:drawing>
          <wp:inline distT="0" distB="0" distL="114300" distR="114300">
            <wp:extent cx="4877435" cy="2730500"/>
            <wp:effectExtent l="0" t="0" r="184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723" w:firstLineChars="420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挂机主界面示意图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numPr>
          <w:ilvl w:val="0"/>
          <w:numId w:val="3"/>
        </w:numPr>
        <w:ind w:left="0" w:leftChars="0"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红色区域为点击热区</w:t>
      </w:r>
    </w:p>
    <w:p>
      <w:pPr>
        <w:pStyle w:val="4"/>
        <w:numPr>
          <w:ilvl w:val="2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按钮“出击”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打开</w:t>
      </w:r>
      <w:r>
        <w:rPr>
          <w:rFonts w:hint="eastAsia"/>
          <w:color w:val="FF0000"/>
          <w:sz w:val="21"/>
          <w:szCs w:val="21"/>
          <w:lang w:val="en-US" w:eastAsia="zh-CN"/>
        </w:rPr>
        <w:t>预战斗</w:t>
      </w:r>
      <w:r>
        <w:rPr>
          <w:rFonts w:hint="eastAsia"/>
          <w:sz w:val="21"/>
          <w:szCs w:val="21"/>
          <w:lang w:val="en-US" w:eastAsia="zh-CN"/>
        </w:rPr>
        <w:t>界面</w:t>
      </w:r>
    </w:p>
    <w:p>
      <w:r>
        <w:drawing>
          <wp:inline distT="0" distB="0" distL="114300" distR="114300">
            <wp:extent cx="5269865" cy="3061335"/>
            <wp:effectExtent l="0" t="0" r="6985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预战斗界面示意图</w:t>
      </w:r>
    </w:p>
    <w:p>
      <w:pPr>
        <w:numPr>
          <w:ilvl w:val="0"/>
          <w:numId w:val="4"/>
        </w:numPr>
        <w:ind w:left="0" w:leftChars="0" w:firstLine="420" w:firstLineChars="200"/>
        <w:jc w:val="both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该预战斗界面，同样也是编队界面，</w:t>
      </w:r>
    </w:p>
    <w:p>
      <w:pPr>
        <w:numPr>
          <w:ilvl w:val="0"/>
          <w:numId w:val="4"/>
        </w:numPr>
        <w:ind w:left="0" w:leftChars="0" w:firstLine="420" w:firstLineChars="200"/>
        <w:jc w:val="both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出击按钮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主界面的编队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键进入时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不出现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4"/>
        </w:numPr>
        <w:ind w:left="0" w:leftChars="0" w:firstLine="420" w:firstLineChars="200"/>
        <w:jc w:val="both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点击出击进入战斗场景。</w:t>
      </w:r>
    </w:p>
    <w:p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2809875" cy="1971675"/>
            <wp:effectExtent l="0" t="0" r="952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预设队伍的按钮名称示意图</w:t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阵营增幅器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34180" cy="2576830"/>
            <wp:effectExtent l="0" t="0" r="13970" b="1397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</w:t>
      </w:r>
      <w:bookmarkStart w:id="5" w:name="OLE_LINK2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阵营增幅界面示意图</w:t>
      </w:r>
      <w:bookmarkEnd w:id="5"/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5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和龙珠的阵营增幅完全一样，只是包装换成新项目的。</w:t>
      </w:r>
    </w:p>
    <w:p>
      <w:pPr>
        <w:numPr>
          <w:ilvl w:val="0"/>
          <w:numId w:val="5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各buff名称会以（“阵营名”+的羁绊）。格式命名。</w:t>
      </w:r>
    </w:p>
    <w:p>
      <w:pPr>
        <w:numPr>
          <w:ilvl w:val="0"/>
          <w:numId w:val="5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阵营名：政府军，觉醒者，暴民团，再造神，歼星团。</w:t>
      </w:r>
    </w:p>
    <w:p>
      <w:pPr>
        <w:numPr>
          <w:ilvl w:val="3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阵营增幅器的图标显示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3220" cy="412750"/>
            <wp:effectExtent l="0" t="0" r="17780" b="63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355600" cy="361950"/>
            <wp:effectExtent l="0" t="0" r="6350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drawing>
          <wp:inline distT="0" distB="0" distL="114300" distR="114300">
            <wp:extent cx="404495" cy="404495"/>
            <wp:effectExtent l="0" t="0" r="14605" b="1460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阵营示意图（1个阵营时）                  阵营示意图（2个阵营时）          阵营示意图（3个阵营时）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图标显示规则复述：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上阵数量多的阵营图标和数量显示在上面。同等数量遵循阵营排序（暗&gt;光&gt;风&gt;火&gt;水）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9DC3E6" w:themeColor="accent1" w:themeTint="99"/>
          <w:kern w:val="0"/>
          <w:sz w:val="21"/>
          <w:szCs w:val="21"/>
          <w:shd w:val="clear" w:fill="1E1E1E"/>
          <w:lang w:val="en-US" w:eastAsia="zh-CN" w:bidi="ar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camp_type字段配置有角色的阵营，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1为水，2为火，3为风，4为光，5为暗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新项目中：水==暴民团，火==政府军，风==觉醒者，光==歼星团，暗==再造神。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选择阵型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2280" cy="462280"/>
            <wp:effectExtent l="0" t="0" r="13970" b="1397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6530" cy="456565"/>
            <wp:effectExtent l="0" t="0" r="1270" b="63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" cy="443865"/>
            <wp:effectExtent l="0" t="0" r="0" b="1333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355" cy="451485"/>
            <wp:effectExtent l="0" t="0" r="10795" b="571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243" w:firstLineChars="390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bookmarkStart w:id="6" w:name="OLE_LINK5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改变阵型图标示意图</w:t>
      </w:r>
    </w:p>
    <w:bookmarkEnd w:id="6"/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93185" cy="2167255"/>
            <wp:effectExtent l="0" t="0" r="12065" b="444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243" w:firstLineChars="3900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选择阵型界面示意图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Used翻译: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使用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阵型名称：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尖峰，分兵，推进，掠阵，守护，压阵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，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选择神器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884805" cy="2276475"/>
            <wp:effectExtent l="0" t="0" r="1079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83" w:firstLineChars="3800"/>
        <w:rPr>
          <w:rFonts w:hint="eastAsia"/>
          <w:b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选择神器界面示意图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神器的三种状态：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“未解锁”“装备”“卸下”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“装备”为解锁后显示，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“卸下”为装备上后显示。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选择神器界面显示信息：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神器图标，神器技能名（当前神器等级），神器效果描述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。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点击“?”打开神器信息预览界面（预览界面和神器系统中的预览界面可为同一个），未解锁时不显示“？”。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神器的新包装后面安排。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095750" cy="2452370"/>
            <wp:effectExtent l="0" t="0" r="0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83" w:firstLineChars="3800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神器信息预览界面示意图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 xml:space="preserve"> 选择僚机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7365" cy="571500"/>
            <wp:effectExtent l="0" t="0" r="698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僚机格子是否解锁的区别示意图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64405" cy="319595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83" w:firstLineChars="3800"/>
      </w:pPr>
      <w:bookmarkStart w:id="7" w:name="OLE_LINK3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僚机选择界面示意图</w:t>
      </w:r>
      <w:bookmarkEnd w:id="7"/>
    </w:p>
    <w:p>
      <w:pPr>
        <w:numPr>
          <w:ilvl w:val="0"/>
          <w:numId w:val="9"/>
        </w:numPr>
        <w:ind w:left="425" w:leftChars="0" w:hanging="425" w:firstLineChars="0"/>
      </w:pPr>
      <w:r>
        <w:rPr>
          <w:rFonts w:hint="eastAsia"/>
          <w:color w:val="FF0000"/>
          <w:lang w:val="en-US" w:eastAsia="zh-CN"/>
        </w:rPr>
        <w:t>和僚机系统的预设功能完全一样</w:t>
      </w:r>
      <w:r>
        <w:rPr>
          <w:rFonts w:hint="eastAsia"/>
          <w:lang w:val="en-US" w:eastAsia="zh-CN"/>
        </w:rPr>
        <w:t>，选中僚机格，点击机库中的僚机图标装备僚机，</w:t>
      </w:r>
    </w:p>
    <w:p>
      <w:pPr>
        <w:numPr>
          <w:ilvl w:val="0"/>
          <w:numId w:val="9"/>
        </w:numPr>
        <w:ind w:left="425" w:leftChars="0" w:hanging="425" w:firstLineChars="0"/>
      </w:pPr>
      <w:r>
        <w:rPr>
          <w:rFonts w:hint="eastAsia"/>
          <w:lang w:val="en-US" w:eastAsia="zh-CN"/>
        </w:rPr>
        <w:t>也可以选择已装备有僚机的图标，点击入库卸下僚机，点击预设方案的</w:t>
      </w:r>
      <w:r>
        <w:rPr>
          <w:rFonts w:hint="eastAsia"/>
          <w:color w:val="FF0000"/>
          <w:lang w:val="en-US" w:eastAsia="zh-CN"/>
        </w:rPr>
        <w:t>使用</w:t>
      </w:r>
      <w:r>
        <w:rPr>
          <w:rFonts w:hint="eastAsia"/>
          <w:lang w:val="en-US" w:eastAsia="zh-CN"/>
        </w:rPr>
        <w:t>直接将最上方的僚机替换成预设的僚机。</w:t>
      </w:r>
    </w:p>
    <w:p>
      <w:pPr>
        <w:numPr>
          <w:ilvl w:val="0"/>
          <w:numId w:val="9"/>
        </w:numPr>
        <w:ind w:left="425" w:leftChars="0" w:hanging="425" w:firstLineChars="0"/>
      </w:pPr>
      <w:r>
        <w:rPr>
          <w:rFonts w:hint="eastAsia"/>
          <w:lang w:val="en-US" w:eastAsia="zh-CN"/>
        </w:rPr>
        <w:t>这个界面的点击逻辑和僚机系统的预设完全一样，可以直接复制。</w:t>
      </w:r>
    </w:p>
    <w:p>
      <w:pPr>
        <w:numPr>
          <w:ilvl w:val="0"/>
          <w:numId w:val="9"/>
        </w:numPr>
        <w:ind w:left="425" w:leftChars="0" w:hanging="425" w:firstLineChars="0"/>
      </w:pPr>
      <w:r>
        <w:rPr>
          <w:rFonts w:hint="eastAsia"/>
          <w:lang w:val="en-US" w:eastAsia="zh-CN"/>
        </w:rPr>
        <w:t>点击购买，解锁新的僚机方案。（僚机系统用的也是这个）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93290" cy="1401445"/>
            <wp:effectExtent l="0" t="0" r="16510" b="825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83" w:firstLineChars="3800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僚机方案购买界面示意图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上阵小人逻辑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点击角色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头像上阵角色。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点击已上阵角色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头像下阵角色。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已上阵的角色图标，右上角有角标“ON”,上阵的顺序，按照前排1,2,3位置，支援4.5.6，后排7.8.9，解锁的空位顺序上阵。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小人可操作：点击，下阵小人。拖动，移动小人位置。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角色框排序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594485" cy="21526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83" w:firstLineChars="3800"/>
        <w:rPr>
          <w:rFonts w:hint="eastAsia"/>
          <w:b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角色框节选示意图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排序：已上阵&gt;角色等级&gt;战斗力&gt;品质，降序。</w:t>
      </w:r>
    </w:p>
    <w:p>
      <w:pPr>
        <w:pStyle w:val="4"/>
        <w:numPr>
          <w:ilvl w:val="2"/>
          <w:numId w:val="1"/>
        </w:num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战斗力显示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为上阵的所有角色加上阵营buff之后的战斗力之和，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在上下阵角色时实时变化。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跳过战斗</w:t>
      </w:r>
    </w:p>
    <w:p>
      <w:pPr>
        <w:widowControl w:val="0"/>
        <w:numPr>
          <w:ilvl w:val="0"/>
          <w:numId w:val="13"/>
        </w:numPr>
        <w:ind w:left="425" w:leftChars="0" w:hanging="425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先将功能移到新项目。</w:t>
      </w:r>
    </w:p>
    <w:p>
      <w:pPr>
        <w:widowControl w:val="0"/>
        <w:numPr>
          <w:ilvl w:val="0"/>
          <w:numId w:val="13"/>
        </w:numPr>
        <w:ind w:left="425" w:leftChars="0" w:hanging="425" w:firstLine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当未解锁时点击无效，并且跳字提示解锁条件“需等级达到45或vip解锁6级”</w:t>
      </w:r>
    </w:p>
    <w:p>
      <w:pPr>
        <w:widowControl w:val="0"/>
        <w:numPr>
          <w:ilvl w:val="0"/>
          <w:numId w:val="13"/>
        </w:numPr>
        <w:ind w:left="425" w:leftChars="0" w:hanging="425" w:firstLineChars="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点击“跳过战斗”描述字，打开一个小界面，界面显示跳过战斗的介绍。其他任何操作都会关闭小界面</w:t>
      </w: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保存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当玩家进行，切换阵容预设，换人，换阵型，换神器，换僚机等操作时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，保存键会从置灰不可点击变正常可点。点击后跳字提示“保存成功”。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当玩家调整后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没有点击保存，直接点击出击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，弹窗提示，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点击“确定”保存阵容并进入战斗，点x则关闭弹窗回到预战斗界面。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2324100" cy="1492250"/>
            <wp:effectExtent l="0" t="0" r="0" b="127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6403" w:firstLineChars="4000"/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是否保存弹窗示意图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1"/>
        </w:numP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一键上阵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一键上阵常态显示。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点击上阵剩余可上阵空位数量的最高战力的非已上阵角色。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没有空位时，点击跳字提示“已全部上阵”</w:t>
      </w:r>
    </w:p>
    <w:p>
      <w:pPr>
        <w:pStyle w:val="3"/>
        <w:bidi w:val="0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4.2 点击挂机界面右上角</w:t>
      </w: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4.2.1 大地图</w:t>
      </w:r>
    </w:p>
    <w:p>
      <w:pPr>
        <w:ind w:left="7560" w:hanging="7560" w:hangingChars="3600"/>
      </w:pPr>
      <w:r>
        <w:drawing>
          <wp:inline distT="0" distB="0" distL="114300" distR="114300">
            <wp:extent cx="4654550" cy="2781300"/>
            <wp:effectExtent l="0" t="0" r="12700" b="0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25" w:firstLineChars="40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20"/>
          <w:lang w:val="en-US" w:eastAsia="zh-CN"/>
        </w:rPr>
        <w:t>大地图示意图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每一格为一幕主线，需要一张底图，将其分成16小份，做底图。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未解锁时做置灰，加锁。点击反馈为跳字“请先通关前置主线”。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点击已解锁的关卡，进入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选择关卡界面</w:t>
      </w:r>
    </w:p>
    <w:p>
      <w:pPr>
        <w:pStyle w:val="4"/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4.2.2 选择关卡界面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96235"/>
            <wp:effectExtent l="0" t="0" r="5715" b="1841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563" w:firstLineChars="410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选择关卡界面示意图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该界面共40个节点，可以横向滑动，滑动条在最下方。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点击右下角图标可以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直接回到当前挂机点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的位置，当玩家的挂机点不是设置在这一幕时，该按钮不显示。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节点状态共分4种：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当前挂机，已通关，正在攻略，未通关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未通关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：跳字提示“请先通关前置关卡”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正在攻略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：和在挂机界面点击出击一样，进入预战斗界面。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已通关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：弹出关卡信息界面，点击“进入”将挂机点刷新到这里。点击弹窗外的区域关闭弹窗。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当前挂机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，弹出关卡信息界面，这里打开的弹窗没有“进入”按钮。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红色圆圈为点击热区。</w:t>
      </w:r>
    </w:p>
    <w:p>
      <w:pPr>
        <w:pStyle w:val="3"/>
        <w:bidi w:val="0"/>
        <w:rPr>
          <w:rFonts w:hint="default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4.3 挂机收益面板</w:t>
      </w:r>
    </w:p>
    <w:p>
      <w:r>
        <w:drawing>
          <wp:inline distT="0" distB="0" distL="114300" distR="114300">
            <wp:extent cx="2280285" cy="1193165"/>
            <wp:effectExtent l="0" t="0" r="5715" b="6985"/>
            <wp:docPr id="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挂机收益面板展开示意图  挂机收益面板合拢示意图</w:t>
      </w:r>
    </w:p>
    <w:p>
      <w:pPr>
        <w:numPr>
          <w:ilvl w:val="0"/>
          <w:numId w:val="0"/>
        </w:numPr>
        <w:ind w:leftChars="0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numPr>
          <w:ilvl w:val="0"/>
          <w:numId w:val="18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收益显示为所选择关卡的收益配置</w:t>
      </w:r>
    </w:p>
    <w:p>
      <w:pPr>
        <w:numPr>
          <w:ilvl w:val="0"/>
          <w:numId w:val="18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点击红色区域可以直接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跳转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到大地图的选择关卡界面，并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1"/>
          <w:szCs w:val="21"/>
          <w:lang w:val="en-US" w:eastAsia="zh-CN"/>
        </w:rPr>
        <w:t>打开该关卡的关卡信息</w:t>
      </w:r>
    </w:p>
    <w:p>
      <w:pPr>
        <w:numPr>
          <w:ilvl w:val="0"/>
          <w:numId w:val="18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可收起或展开窗口。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4.4 领取挂机物品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33980" cy="2426335"/>
            <wp:effectExtent l="0" t="0" r="13970" b="12065"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763" w:firstLineChars="360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挂机奖励领取面板示意图</w:t>
      </w:r>
    </w:p>
    <w:p>
      <w:pPr>
        <w:numPr>
          <w:ilvl w:val="0"/>
          <w:numId w:val="1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道具显示的部分做滑动区域</w:t>
      </w:r>
    </w:p>
    <w:p>
      <w:pPr>
        <w:pStyle w:val="3"/>
        <w:bidi w:val="0"/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4.5 战斗胜利和失败</w:t>
      </w:r>
    </w:p>
    <w:p>
      <w:pPr>
        <w:rPr>
          <w:rFonts w:hint="eastAsia" w:cstheme="minorBidi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 w:val="0"/>
          <w:bCs/>
          <w:kern w:val="2"/>
          <w:sz w:val="21"/>
          <w:szCs w:val="21"/>
          <w:lang w:val="en-US" w:eastAsia="zh-CN" w:bidi="ar-SA"/>
        </w:rPr>
        <w:t>战斗胜利和失败界面的底板</w:t>
      </w:r>
      <w:r>
        <w:rPr>
          <w:rFonts w:hint="eastAsia" w:cstheme="minorBidi"/>
          <w:b w:val="0"/>
          <w:bCs/>
          <w:color w:val="FF0000"/>
          <w:kern w:val="2"/>
          <w:sz w:val="21"/>
          <w:szCs w:val="21"/>
          <w:lang w:val="en-US" w:eastAsia="zh-CN" w:bidi="ar-SA"/>
        </w:rPr>
        <w:t>颜色要不同</w:t>
      </w:r>
      <w:r>
        <w:rPr>
          <w:rFonts w:hint="eastAsia" w:cstheme="minorBidi"/>
          <w:b w:val="0"/>
          <w:bCs/>
          <w:kern w:val="2"/>
          <w:sz w:val="21"/>
          <w:szCs w:val="21"/>
          <w:lang w:val="en-US" w:eastAsia="zh-CN" w:bidi="ar-SA"/>
        </w:rPr>
        <w:t>，胜利明亮些。失败晦暗，甚至是红一点。</w:t>
      </w:r>
    </w:p>
    <w:p>
      <w:pPr>
        <w:keepNext w:val="0"/>
        <w:keepLines w:val="0"/>
        <w:widowControl/>
        <w:suppressLineNumbers w:val="0"/>
        <w:shd w:val="clear" w:fill="1E1E1E"/>
        <w:spacing w:line="285" w:lineRule="atLeast"/>
        <w:jc w:val="left"/>
        <w:rPr>
          <w:rFonts w:hint="default" w:ascii="Consolas" w:hAnsi="Consolas" w:eastAsia="Consolas" w:cs="Consolas"/>
          <w:b w:val="0"/>
          <w:bCs w:val="0"/>
          <w:color w:val="D4D4D4"/>
          <w:sz w:val="21"/>
          <w:szCs w:val="21"/>
          <w:lang w:val="en-US"/>
        </w:rPr>
      </w:pPr>
      <w:r>
        <w:rPr>
          <w:rFonts w:hint="default" w:ascii="Consolas" w:hAnsi="Consolas" w:eastAsia="Consolas" w:cs="Consolas"/>
          <w:b w:val="0"/>
          <w:bCs w:val="0"/>
          <w:color w:val="9CDCFE"/>
          <w:kern w:val="0"/>
          <w:sz w:val="21"/>
          <w:szCs w:val="21"/>
          <w:shd w:val="clear" w:fill="1E1E1E"/>
          <w:lang w:val="en-US" w:eastAsia="zh-CN" w:bidi="ar"/>
        </w:rPr>
        <w:t>bustid</w:t>
      </w:r>
      <w:r>
        <w:rPr>
          <w:rFonts w:hint="eastAsia" w:ascii="Consolas" w:hAnsi="Consolas" w:eastAsia="Consolas" w:cs="Consolas"/>
          <w:b w:val="0"/>
          <w:bCs w:val="0"/>
          <w:color w:val="9CDCFE"/>
          <w:kern w:val="0"/>
          <w:sz w:val="21"/>
          <w:szCs w:val="21"/>
          <w:shd w:val="clear" w:fill="1E1E1E"/>
          <w:lang w:val="en-US" w:eastAsia="zh-CN" w:bidi="ar"/>
        </w:rPr>
        <w:t>半身像id字段</w:t>
      </w:r>
    </w:p>
    <w:p>
      <w:pPr>
        <w:rPr>
          <w:rFonts w:hint="default" w:cstheme="minorBidi"/>
          <w:b w:val="0"/>
          <w:bCs/>
          <w:kern w:val="2"/>
          <w:sz w:val="18"/>
          <w:szCs w:val="18"/>
          <w:lang w:val="en-US" w:eastAsia="zh-CN" w:bidi="ar-SA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4.5.1 战斗胜利</w:t>
      </w:r>
    </w:p>
    <w:p>
      <w:r>
        <w:drawing>
          <wp:inline distT="0" distB="0" distL="114300" distR="114300">
            <wp:extent cx="5274310" cy="3127375"/>
            <wp:effectExtent l="0" t="0" r="2540" b="1587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3" w:firstLineChars="4000"/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战斗胜利面板示意图</w:t>
      </w:r>
    </w:p>
    <w:p>
      <w:r>
        <w:drawing>
          <wp:inline distT="0" distB="0" distL="114300" distR="114300">
            <wp:extent cx="4836795" cy="2818765"/>
            <wp:effectExtent l="0" t="0" r="1905" b="6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3" w:firstLineChars="4000"/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全体输出和治疗示意图</w:t>
      </w:r>
    </w:p>
    <w:p/>
    <w:p>
      <w:pPr>
        <w:numPr>
          <w:ilvl w:val="0"/>
          <w:numId w:val="20"/>
        </w:numPr>
        <w:ind w:left="425" w:leftChars="0" w:hanging="425"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显示角色半身像，显示造成的伤害，</w:t>
      </w:r>
    </w:p>
    <w:p>
      <w:pPr>
        <w:numPr>
          <w:ilvl w:val="0"/>
          <w:numId w:val="20"/>
        </w:numPr>
        <w:ind w:left="425" w:leftChars="0" w:hanging="425"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点击“三”目录图标切换输出显示。进度条为伤害占比的百分比。</w:t>
      </w:r>
      <w:r>
        <w:rPr>
          <w:rFonts w:hint="eastAsia"/>
          <w:color w:val="FF0000"/>
          <w:sz w:val="21"/>
          <w:szCs w:val="21"/>
          <w:lang w:val="en-US" w:eastAsia="zh-CN"/>
        </w:rPr>
        <w:t>以角色站位的序号排序</w:t>
      </w:r>
      <w:r>
        <w:rPr>
          <w:rFonts w:hint="eastAsia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0"/>
        </w:numPr>
        <w:ind w:left="425" w:leftChars="0" w:hanging="425"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点击箭头切换到神器与僚机的伤害输出和治疗的统计栏，显示和伙伴一样，将伙伴头像换成神器图标和僚机头像即可。</w:t>
      </w:r>
      <w:r>
        <w:rPr>
          <w:rFonts w:hint="eastAsia"/>
          <w:color w:val="FF0000"/>
          <w:sz w:val="21"/>
          <w:szCs w:val="21"/>
          <w:lang w:val="en-US" w:eastAsia="zh-CN"/>
        </w:rPr>
        <w:t>神器在最上，四个僚机按照装备序号排序</w:t>
      </w:r>
      <w:r>
        <w:rPr>
          <w:rFonts w:hint="eastAsia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0"/>
        </w:numPr>
        <w:ind w:left="425" w:leftChars="0" w:hanging="425" w:firstLineChars="0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再次点击“人”（一个小人半身的简笔画）可以回到半身像界面</w:t>
      </w:r>
    </w:p>
    <w:p>
      <w:pPr>
        <w:numPr>
          <w:ilvl w:val="0"/>
          <w:numId w:val="20"/>
        </w:numPr>
        <w:ind w:left="425" w:leftChars="0" w:hanging="425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点击确定回到挂机界面</w:t>
      </w:r>
    </w:p>
    <w:p>
      <w:pPr>
        <w:pStyle w:val="4"/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4.5.2 战斗失败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115945"/>
            <wp:effectExtent l="0" t="0" r="6350" b="825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300" w:leftChars="3000" w:firstLine="2100" w:firstLineChars="100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</w:t>
      </w:r>
      <w:bookmarkStart w:id="8" w:name="OLE_LINK4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战斗失败面板示意图</w:t>
      </w:r>
      <w:bookmarkEnd w:id="8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34585" cy="2912110"/>
            <wp:effectExtent l="0" t="0" r="18415" b="254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</w:t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战斗失败时的输出和治疗面板示意图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21"/>
        </w:numPr>
        <w:ind w:left="425" w:leftChars="0" w:hanging="425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“三”和“人”的逻辑和胜利一样。</w:t>
      </w:r>
    </w:p>
    <w:p>
      <w:pPr>
        <w:numPr>
          <w:ilvl w:val="0"/>
          <w:numId w:val="21"/>
        </w:numPr>
        <w:ind w:left="425" w:leftChars="0" w:hanging="425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提升实力处的图标，点击可以跳转对应界面。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9" w:name="_Toc22758"/>
      <w:r>
        <w:rPr>
          <w:rFonts w:hint="eastAsia"/>
          <w:b/>
          <w:lang w:val="en-US" w:eastAsia="zh-CN"/>
        </w:rPr>
        <w:t>配置表</w:t>
      </w:r>
      <w:bookmarkEnd w:id="9"/>
    </w:p>
    <w:p>
      <w:pPr>
        <w:numPr>
          <w:ilvl w:val="0"/>
          <w:numId w:val="22"/>
        </w:numPr>
        <w:ind w:left="420" w:leftChars="0" w:hanging="420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不调整。</w:t>
      </w:r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 w:ascii="等线 Light" w:hAnsi="等线 Light" w:eastAsia="等线 Light" w:cs="等线 Light"/>
          <w:lang w:val="en-US" w:eastAsia="zh-CN"/>
        </w:rPr>
      </w:pPr>
      <w:bookmarkStart w:id="10" w:name="_Toc29833"/>
      <w:r>
        <w:rPr>
          <w:rFonts w:hint="eastAsia"/>
          <w:lang w:val="en-US" w:eastAsia="zh-CN"/>
        </w:rPr>
        <w:t>功能拓展</w:t>
      </w:r>
      <w:bookmarkEnd w:id="10"/>
    </w:p>
    <w:p>
      <w:pPr>
        <w:numPr>
          <w:ilvl w:val="0"/>
          <w:numId w:val="2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32CB2F2-8170-45C3-8529-3B817D4166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E7FA6DB-6BB8-496D-AF8B-FBDE72AC225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C68765A-7728-43DE-9A00-8494666A8A61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B95E3E08-7B60-4C02-96F2-0C5C4F7DBCD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7B50F9F3-8CAD-4BE0-AFE9-D94074D3320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B5EF940B-6462-42D2-A26A-1F0D587E80EF}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  <w:embedRegular r:id="rId7" w:fontKey="{311838EE-EE84-473B-A75C-6F12B2AB0AC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3A7B7"/>
    <w:multiLevelType w:val="singleLevel"/>
    <w:tmpl w:val="8DC3A7B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8D9CCF9"/>
    <w:multiLevelType w:val="singleLevel"/>
    <w:tmpl w:val="98D9CCF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F895E24"/>
    <w:multiLevelType w:val="singleLevel"/>
    <w:tmpl w:val="9F895E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2A91830"/>
    <w:multiLevelType w:val="singleLevel"/>
    <w:tmpl w:val="A2A9183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A6A320C9"/>
    <w:multiLevelType w:val="singleLevel"/>
    <w:tmpl w:val="A6A320C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B13E8162"/>
    <w:multiLevelType w:val="singleLevel"/>
    <w:tmpl w:val="B13E81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A5AFE75"/>
    <w:multiLevelType w:val="singleLevel"/>
    <w:tmpl w:val="BA5AFE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C0DACBDB"/>
    <w:multiLevelType w:val="singleLevel"/>
    <w:tmpl w:val="C0DACB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C78277FD"/>
    <w:multiLevelType w:val="singleLevel"/>
    <w:tmpl w:val="C78277F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CA6FEF1A"/>
    <w:multiLevelType w:val="singleLevel"/>
    <w:tmpl w:val="CA6FEF1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D69E2669"/>
    <w:multiLevelType w:val="singleLevel"/>
    <w:tmpl w:val="D69E266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E2438D18"/>
    <w:multiLevelType w:val="singleLevel"/>
    <w:tmpl w:val="E2438D1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118791"/>
    <w:multiLevelType w:val="singleLevel"/>
    <w:tmpl w:val="0511879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4">
    <w:nsid w:val="18ACBE2D"/>
    <w:multiLevelType w:val="singleLevel"/>
    <w:tmpl w:val="18ACBE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1C0915F"/>
    <w:multiLevelType w:val="singleLevel"/>
    <w:tmpl w:val="31C0915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34B4FBF8"/>
    <w:multiLevelType w:val="singleLevel"/>
    <w:tmpl w:val="34B4FBF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3E79349D"/>
    <w:multiLevelType w:val="singleLevel"/>
    <w:tmpl w:val="3E79349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480F4256"/>
    <w:multiLevelType w:val="singleLevel"/>
    <w:tmpl w:val="480F425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56CE0377"/>
    <w:multiLevelType w:val="singleLevel"/>
    <w:tmpl w:val="56CE03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5F56ADCC"/>
    <w:multiLevelType w:val="singleLevel"/>
    <w:tmpl w:val="5F56AD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>
    <w:nsid w:val="61D97960"/>
    <w:multiLevelType w:val="singleLevel"/>
    <w:tmpl w:val="61D979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70074C2F"/>
    <w:multiLevelType w:val="singleLevel"/>
    <w:tmpl w:val="70074C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17"/>
  </w:num>
  <w:num w:numId="4">
    <w:abstractNumId w:val="4"/>
  </w:num>
  <w:num w:numId="5">
    <w:abstractNumId w:val="5"/>
  </w:num>
  <w:num w:numId="6">
    <w:abstractNumId w:val="21"/>
  </w:num>
  <w:num w:numId="7">
    <w:abstractNumId w:val="1"/>
  </w:num>
  <w:num w:numId="8">
    <w:abstractNumId w:val="2"/>
  </w:num>
  <w:num w:numId="9">
    <w:abstractNumId w:val="6"/>
  </w:num>
  <w:num w:numId="10">
    <w:abstractNumId w:val="15"/>
  </w:num>
  <w:num w:numId="11">
    <w:abstractNumId w:val="20"/>
  </w:num>
  <w:num w:numId="12">
    <w:abstractNumId w:val="19"/>
  </w:num>
  <w:num w:numId="13">
    <w:abstractNumId w:val="10"/>
  </w:num>
  <w:num w:numId="14">
    <w:abstractNumId w:val="9"/>
  </w:num>
  <w:num w:numId="15">
    <w:abstractNumId w:val="16"/>
  </w:num>
  <w:num w:numId="16">
    <w:abstractNumId w:val="14"/>
  </w:num>
  <w:num w:numId="17">
    <w:abstractNumId w:val="12"/>
  </w:num>
  <w:num w:numId="18">
    <w:abstractNumId w:val="18"/>
  </w:num>
  <w:num w:numId="19">
    <w:abstractNumId w:val="3"/>
  </w:num>
  <w:num w:numId="20">
    <w:abstractNumId w:val="11"/>
  </w:num>
  <w:num w:numId="21">
    <w:abstractNumId w:val="8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5C6ECC"/>
    <w:rsid w:val="009A13B3"/>
    <w:rsid w:val="00D05A09"/>
    <w:rsid w:val="00D94DE1"/>
    <w:rsid w:val="00EB0966"/>
    <w:rsid w:val="010B1261"/>
    <w:rsid w:val="013C690E"/>
    <w:rsid w:val="018435F9"/>
    <w:rsid w:val="01FC7DA6"/>
    <w:rsid w:val="0200401F"/>
    <w:rsid w:val="021D04ED"/>
    <w:rsid w:val="023B1653"/>
    <w:rsid w:val="025D7143"/>
    <w:rsid w:val="02BE3A7E"/>
    <w:rsid w:val="02D74B40"/>
    <w:rsid w:val="02D74CFA"/>
    <w:rsid w:val="02E4100B"/>
    <w:rsid w:val="0328539C"/>
    <w:rsid w:val="03404493"/>
    <w:rsid w:val="034F2928"/>
    <w:rsid w:val="03537341"/>
    <w:rsid w:val="039842CF"/>
    <w:rsid w:val="04206237"/>
    <w:rsid w:val="04523042"/>
    <w:rsid w:val="047C599F"/>
    <w:rsid w:val="048900BC"/>
    <w:rsid w:val="050D75C2"/>
    <w:rsid w:val="051756C8"/>
    <w:rsid w:val="05597A8E"/>
    <w:rsid w:val="056A1C9B"/>
    <w:rsid w:val="05854D43"/>
    <w:rsid w:val="05880374"/>
    <w:rsid w:val="05B4605F"/>
    <w:rsid w:val="05B80C59"/>
    <w:rsid w:val="05BC001D"/>
    <w:rsid w:val="05E80E12"/>
    <w:rsid w:val="05EB1240"/>
    <w:rsid w:val="060E1B99"/>
    <w:rsid w:val="062033A8"/>
    <w:rsid w:val="06257970"/>
    <w:rsid w:val="064A57BB"/>
    <w:rsid w:val="06530982"/>
    <w:rsid w:val="0664493D"/>
    <w:rsid w:val="067C4315"/>
    <w:rsid w:val="067F027A"/>
    <w:rsid w:val="06B62CBE"/>
    <w:rsid w:val="06E415DA"/>
    <w:rsid w:val="06E67100"/>
    <w:rsid w:val="07017172"/>
    <w:rsid w:val="07180282"/>
    <w:rsid w:val="072506FA"/>
    <w:rsid w:val="072D11D3"/>
    <w:rsid w:val="073C7668"/>
    <w:rsid w:val="07740BAF"/>
    <w:rsid w:val="078A1921"/>
    <w:rsid w:val="07A46635"/>
    <w:rsid w:val="07AD5E6F"/>
    <w:rsid w:val="080D19C3"/>
    <w:rsid w:val="089963F4"/>
    <w:rsid w:val="08BD6586"/>
    <w:rsid w:val="09075A53"/>
    <w:rsid w:val="095F763D"/>
    <w:rsid w:val="0978425B"/>
    <w:rsid w:val="09866A95"/>
    <w:rsid w:val="09A17C56"/>
    <w:rsid w:val="09BB733E"/>
    <w:rsid w:val="09C4258B"/>
    <w:rsid w:val="09F10CF8"/>
    <w:rsid w:val="09F41CF4"/>
    <w:rsid w:val="0A1B473E"/>
    <w:rsid w:val="0A261F09"/>
    <w:rsid w:val="0A286115"/>
    <w:rsid w:val="0A2C751F"/>
    <w:rsid w:val="0A2D14EA"/>
    <w:rsid w:val="0A482583"/>
    <w:rsid w:val="0A53274B"/>
    <w:rsid w:val="0A8D3DBE"/>
    <w:rsid w:val="0AA4449E"/>
    <w:rsid w:val="0ADE5D3C"/>
    <w:rsid w:val="0AF81AF7"/>
    <w:rsid w:val="0B21104E"/>
    <w:rsid w:val="0B5C1160"/>
    <w:rsid w:val="0B8C1E8A"/>
    <w:rsid w:val="0BE33EB9"/>
    <w:rsid w:val="0C3D1EB8"/>
    <w:rsid w:val="0CB832EC"/>
    <w:rsid w:val="0CDB6B9C"/>
    <w:rsid w:val="0D2B7F62"/>
    <w:rsid w:val="0D33389B"/>
    <w:rsid w:val="0D3C19AE"/>
    <w:rsid w:val="0D455DFC"/>
    <w:rsid w:val="0DBE0DD6"/>
    <w:rsid w:val="0DC363ED"/>
    <w:rsid w:val="0DDA1988"/>
    <w:rsid w:val="0E5F43F8"/>
    <w:rsid w:val="0E721BC1"/>
    <w:rsid w:val="0E7853FE"/>
    <w:rsid w:val="0E903EA1"/>
    <w:rsid w:val="0EE02FCE"/>
    <w:rsid w:val="0F0071CD"/>
    <w:rsid w:val="0F1F3AF7"/>
    <w:rsid w:val="0F1F58A5"/>
    <w:rsid w:val="0F20161D"/>
    <w:rsid w:val="0F296723"/>
    <w:rsid w:val="0F4D1A20"/>
    <w:rsid w:val="0F5117D6"/>
    <w:rsid w:val="0F572B3C"/>
    <w:rsid w:val="0F8971C2"/>
    <w:rsid w:val="0F956BB3"/>
    <w:rsid w:val="0F97593C"/>
    <w:rsid w:val="0FAD05B9"/>
    <w:rsid w:val="0FB51D65"/>
    <w:rsid w:val="100D394F"/>
    <w:rsid w:val="105135C7"/>
    <w:rsid w:val="10BF7A6B"/>
    <w:rsid w:val="10C1473A"/>
    <w:rsid w:val="10FB40F0"/>
    <w:rsid w:val="11047F89"/>
    <w:rsid w:val="11582032"/>
    <w:rsid w:val="11A6585F"/>
    <w:rsid w:val="11CD7E2D"/>
    <w:rsid w:val="12040D82"/>
    <w:rsid w:val="122338FE"/>
    <w:rsid w:val="122A278C"/>
    <w:rsid w:val="122E504D"/>
    <w:rsid w:val="125D3B41"/>
    <w:rsid w:val="127B54E8"/>
    <w:rsid w:val="129D771A"/>
    <w:rsid w:val="12D70244"/>
    <w:rsid w:val="132757B9"/>
    <w:rsid w:val="13791D0C"/>
    <w:rsid w:val="13B011C1"/>
    <w:rsid w:val="13D34EB0"/>
    <w:rsid w:val="13DB2188"/>
    <w:rsid w:val="14171240"/>
    <w:rsid w:val="146975C2"/>
    <w:rsid w:val="14D709D0"/>
    <w:rsid w:val="152D26FB"/>
    <w:rsid w:val="15632BBF"/>
    <w:rsid w:val="157B3666"/>
    <w:rsid w:val="15902000"/>
    <w:rsid w:val="163C3F93"/>
    <w:rsid w:val="16502252"/>
    <w:rsid w:val="16551BAC"/>
    <w:rsid w:val="16553B36"/>
    <w:rsid w:val="16674055"/>
    <w:rsid w:val="16704C38"/>
    <w:rsid w:val="16B8213B"/>
    <w:rsid w:val="170830C2"/>
    <w:rsid w:val="17877FD6"/>
    <w:rsid w:val="17905A3A"/>
    <w:rsid w:val="17CA481C"/>
    <w:rsid w:val="17F453F5"/>
    <w:rsid w:val="181B6D1E"/>
    <w:rsid w:val="189E29EE"/>
    <w:rsid w:val="189E7194"/>
    <w:rsid w:val="18C82B09"/>
    <w:rsid w:val="18D53478"/>
    <w:rsid w:val="191F46F3"/>
    <w:rsid w:val="197B73FA"/>
    <w:rsid w:val="19960F97"/>
    <w:rsid w:val="19B968F6"/>
    <w:rsid w:val="1A323A0D"/>
    <w:rsid w:val="1A367BB6"/>
    <w:rsid w:val="1A423D37"/>
    <w:rsid w:val="1A497C7A"/>
    <w:rsid w:val="1A554870"/>
    <w:rsid w:val="1A6745A4"/>
    <w:rsid w:val="1A730634"/>
    <w:rsid w:val="1A8E7D82"/>
    <w:rsid w:val="1A9D4B91"/>
    <w:rsid w:val="1AB71087"/>
    <w:rsid w:val="1AC512E4"/>
    <w:rsid w:val="1AD335A1"/>
    <w:rsid w:val="1ADF238C"/>
    <w:rsid w:val="1AF06347"/>
    <w:rsid w:val="1AF53044"/>
    <w:rsid w:val="1B323AA2"/>
    <w:rsid w:val="1B8756CA"/>
    <w:rsid w:val="1B8B09F1"/>
    <w:rsid w:val="1C362480"/>
    <w:rsid w:val="1C776FFB"/>
    <w:rsid w:val="1C8C7B8A"/>
    <w:rsid w:val="1C99656B"/>
    <w:rsid w:val="1CD22DC8"/>
    <w:rsid w:val="1CE67A02"/>
    <w:rsid w:val="1CEB14BC"/>
    <w:rsid w:val="1D0E51AB"/>
    <w:rsid w:val="1D305121"/>
    <w:rsid w:val="1D497F91"/>
    <w:rsid w:val="1D6F5C49"/>
    <w:rsid w:val="1D7D1A93"/>
    <w:rsid w:val="1DAC5AB6"/>
    <w:rsid w:val="1DE5098C"/>
    <w:rsid w:val="1E2C58E8"/>
    <w:rsid w:val="1E5835A5"/>
    <w:rsid w:val="1EA3763C"/>
    <w:rsid w:val="1ED226C5"/>
    <w:rsid w:val="1EE47F71"/>
    <w:rsid w:val="1F6E1F30"/>
    <w:rsid w:val="1FB56DC7"/>
    <w:rsid w:val="1FBC0EEE"/>
    <w:rsid w:val="1FD004F5"/>
    <w:rsid w:val="1FD72C61"/>
    <w:rsid w:val="1FE43FA1"/>
    <w:rsid w:val="20485E60"/>
    <w:rsid w:val="208445B0"/>
    <w:rsid w:val="208F6602"/>
    <w:rsid w:val="20967991"/>
    <w:rsid w:val="20B9355D"/>
    <w:rsid w:val="20BA367F"/>
    <w:rsid w:val="21066F1C"/>
    <w:rsid w:val="21383C03"/>
    <w:rsid w:val="213940DE"/>
    <w:rsid w:val="216C336E"/>
    <w:rsid w:val="21B52EB5"/>
    <w:rsid w:val="21BF0821"/>
    <w:rsid w:val="21C422DC"/>
    <w:rsid w:val="21CD2F3E"/>
    <w:rsid w:val="21D73DBD"/>
    <w:rsid w:val="21F42BC1"/>
    <w:rsid w:val="220821C8"/>
    <w:rsid w:val="22462CF1"/>
    <w:rsid w:val="2255003C"/>
    <w:rsid w:val="22723AE6"/>
    <w:rsid w:val="22792AE5"/>
    <w:rsid w:val="229552BA"/>
    <w:rsid w:val="22AD2D70"/>
    <w:rsid w:val="22B2513B"/>
    <w:rsid w:val="23052BAC"/>
    <w:rsid w:val="23113827"/>
    <w:rsid w:val="231A6657"/>
    <w:rsid w:val="232E2103"/>
    <w:rsid w:val="23467600"/>
    <w:rsid w:val="238910E7"/>
    <w:rsid w:val="23D20CE0"/>
    <w:rsid w:val="23FC3FAF"/>
    <w:rsid w:val="23FE1AD5"/>
    <w:rsid w:val="24341B4E"/>
    <w:rsid w:val="2457217A"/>
    <w:rsid w:val="24992D39"/>
    <w:rsid w:val="24A7216D"/>
    <w:rsid w:val="24EA02AB"/>
    <w:rsid w:val="24F31ED0"/>
    <w:rsid w:val="253B0B07"/>
    <w:rsid w:val="254B6F9C"/>
    <w:rsid w:val="25695674"/>
    <w:rsid w:val="258E2EC9"/>
    <w:rsid w:val="25902C01"/>
    <w:rsid w:val="25B05051"/>
    <w:rsid w:val="260F621B"/>
    <w:rsid w:val="264D0AF2"/>
    <w:rsid w:val="264D6D44"/>
    <w:rsid w:val="26924756"/>
    <w:rsid w:val="26EC030B"/>
    <w:rsid w:val="277B343D"/>
    <w:rsid w:val="27B70919"/>
    <w:rsid w:val="27E512EC"/>
    <w:rsid w:val="281F24B4"/>
    <w:rsid w:val="281F64BE"/>
    <w:rsid w:val="28441A80"/>
    <w:rsid w:val="28510ABB"/>
    <w:rsid w:val="285A28CE"/>
    <w:rsid w:val="28836A4D"/>
    <w:rsid w:val="28B83DD5"/>
    <w:rsid w:val="28F17E5A"/>
    <w:rsid w:val="29127DD1"/>
    <w:rsid w:val="2927387C"/>
    <w:rsid w:val="293E5F8E"/>
    <w:rsid w:val="296879F1"/>
    <w:rsid w:val="296A19BB"/>
    <w:rsid w:val="298011DE"/>
    <w:rsid w:val="29890093"/>
    <w:rsid w:val="29A21154"/>
    <w:rsid w:val="2A16744D"/>
    <w:rsid w:val="2A32072A"/>
    <w:rsid w:val="2A5C58A0"/>
    <w:rsid w:val="2AE01D39"/>
    <w:rsid w:val="2AF161D4"/>
    <w:rsid w:val="2B050CFF"/>
    <w:rsid w:val="2B14257A"/>
    <w:rsid w:val="2B30064C"/>
    <w:rsid w:val="2B3C601B"/>
    <w:rsid w:val="2B5B4208"/>
    <w:rsid w:val="2B6366C1"/>
    <w:rsid w:val="2B717030"/>
    <w:rsid w:val="2B7C1A43"/>
    <w:rsid w:val="2BC84B7C"/>
    <w:rsid w:val="2BE47802"/>
    <w:rsid w:val="2BF11F1F"/>
    <w:rsid w:val="2C1D0F66"/>
    <w:rsid w:val="2C287547"/>
    <w:rsid w:val="2C6D0CF3"/>
    <w:rsid w:val="2C8D7CF1"/>
    <w:rsid w:val="2C9C1E8B"/>
    <w:rsid w:val="2C9E20A7"/>
    <w:rsid w:val="2CC33A33"/>
    <w:rsid w:val="2CEF5816"/>
    <w:rsid w:val="2CF73565"/>
    <w:rsid w:val="2D087E61"/>
    <w:rsid w:val="2D931A9F"/>
    <w:rsid w:val="2D964DB5"/>
    <w:rsid w:val="2D9B2143"/>
    <w:rsid w:val="2DCD2C67"/>
    <w:rsid w:val="2DDF2977"/>
    <w:rsid w:val="2DF06932"/>
    <w:rsid w:val="2E0F2B31"/>
    <w:rsid w:val="2E1F560E"/>
    <w:rsid w:val="2E2C5491"/>
    <w:rsid w:val="2E404FC4"/>
    <w:rsid w:val="2E41718E"/>
    <w:rsid w:val="2E47051C"/>
    <w:rsid w:val="2E5A1FFE"/>
    <w:rsid w:val="2EB0605E"/>
    <w:rsid w:val="2EB07E70"/>
    <w:rsid w:val="2EC35DF5"/>
    <w:rsid w:val="2EE220F8"/>
    <w:rsid w:val="2EF37D5C"/>
    <w:rsid w:val="2F0A1DA3"/>
    <w:rsid w:val="2F1E4ABF"/>
    <w:rsid w:val="2F3C0F4C"/>
    <w:rsid w:val="2F590507"/>
    <w:rsid w:val="2F5C3B54"/>
    <w:rsid w:val="2F884949"/>
    <w:rsid w:val="2F8A09E3"/>
    <w:rsid w:val="2F9718C9"/>
    <w:rsid w:val="300E671B"/>
    <w:rsid w:val="3021231F"/>
    <w:rsid w:val="30297EDA"/>
    <w:rsid w:val="305E198D"/>
    <w:rsid w:val="30670238"/>
    <w:rsid w:val="30754AC4"/>
    <w:rsid w:val="30BA3228"/>
    <w:rsid w:val="30C13E45"/>
    <w:rsid w:val="30E24E48"/>
    <w:rsid w:val="311C43E5"/>
    <w:rsid w:val="318F6462"/>
    <w:rsid w:val="31AC632E"/>
    <w:rsid w:val="31C0486E"/>
    <w:rsid w:val="31D4063F"/>
    <w:rsid w:val="324A4137"/>
    <w:rsid w:val="324E1E79"/>
    <w:rsid w:val="32650F71"/>
    <w:rsid w:val="329830F5"/>
    <w:rsid w:val="32A41A99"/>
    <w:rsid w:val="32F05E2C"/>
    <w:rsid w:val="33180BF7"/>
    <w:rsid w:val="335011B3"/>
    <w:rsid w:val="33552D94"/>
    <w:rsid w:val="3369683F"/>
    <w:rsid w:val="33A342A9"/>
    <w:rsid w:val="33C749D9"/>
    <w:rsid w:val="33F61920"/>
    <w:rsid w:val="34701A94"/>
    <w:rsid w:val="34C3033B"/>
    <w:rsid w:val="34CA402E"/>
    <w:rsid w:val="34E34BBC"/>
    <w:rsid w:val="351C6392"/>
    <w:rsid w:val="35401C2F"/>
    <w:rsid w:val="35A4403C"/>
    <w:rsid w:val="35B141A9"/>
    <w:rsid w:val="35C34250"/>
    <w:rsid w:val="35D74385"/>
    <w:rsid w:val="35F5085E"/>
    <w:rsid w:val="367F0C8C"/>
    <w:rsid w:val="36AF255F"/>
    <w:rsid w:val="36B85B13"/>
    <w:rsid w:val="36BF68D6"/>
    <w:rsid w:val="36DF7D3A"/>
    <w:rsid w:val="36E83F1F"/>
    <w:rsid w:val="36F26F35"/>
    <w:rsid w:val="36F95BEA"/>
    <w:rsid w:val="37287D3D"/>
    <w:rsid w:val="372B59F8"/>
    <w:rsid w:val="372C4753"/>
    <w:rsid w:val="37775226"/>
    <w:rsid w:val="377860EA"/>
    <w:rsid w:val="37B7226F"/>
    <w:rsid w:val="37D7646D"/>
    <w:rsid w:val="3821593A"/>
    <w:rsid w:val="38470F23"/>
    <w:rsid w:val="385775AE"/>
    <w:rsid w:val="38800020"/>
    <w:rsid w:val="38F0269B"/>
    <w:rsid w:val="3902576C"/>
    <w:rsid w:val="39077F0C"/>
    <w:rsid w:val="3914549F"/>
    <w:rsid w:val="39150D38"/>
    <w:rsid w:val="394418E0"/>
    <w:rsid w:val="395A0729"/>
    <w:rsid w:val="39835AB6"/>
    <w:rsid w:val="39975BA6"/>
    <w:rsid w:val="39E80B55"/>
    <w:rsid w:val="39EF1E40"/>
    <w:rsid w:val="39FE4185"/>
    <w:rsid w:val="3A3B7454"/>
    <w:rsid w:val="3A4E43A5"/>
    <w:rsid w:val="3AB46F3A"/>
    <w:rsid w:val="3ADD023E"/>
    <w:rsid w:val="3AF235BE"/>
    <w:rsid w:val="3B0B6E7C"/>
    <w:rsid w:val="3B0E03F8"/>
    <w:rsid w:val="3B38269B"/>
    <w:rsid w:val="3B437E53"/>
    <w:rsid w:val="3B651FE2"/>
    <w:rsid w:val="3B8B1A48"/>
    <w:rsid w:val="3BBD597A"/>
    <w:rsid w:val="3C213BF5"/>
    <w:rsid w:val="3C5C33E5"/>
    <w:rsid w:val="3C6866D6"/>
    <w:rsid w:val="3C7E44C6"/>
    <w:rsid w:val="3CCF2DD0"/>
    <w:rsid w:val="3CF8135F"/>
    <w:rsid w:val="3D534932"/>
    <w:rsid w:val="3D57037E"/>
    <w:rsid w:val="3D915310"/>
    <w:rsid w:val="3E1877DF"/>
    <w:rsid w:val="3E4E502F"/>
    <w:rsid w:val="3E752133"/>
    <w:rsid w:val="3E854E75"/>
    <w:rsid w:val="3E916A5A"/>
    <w:rsid w:val="3EA03A5D"/>
    <w:rsid w:val="3EA13331"/>
    <w:rsid w:val="3EA87CF1"/>
    <w:rsid w:val="3EB97D0C"/>
    <w:rsid w:val="3EC76834"/>
    <w:rsid w:val="3F033FEC"/>
    <w:rsid w:val="3F49590A"/>
    <w:rsid w:val="3F8541F1"/>
    <w:rsid w:val="3FC2664F"/>
    <w:rsid w:val="3FFD4BBF"/>
    <w:rsid w:val="403935C0"/>
    <w:rsid w:val="408E54D0"/>
    <w:rsid w:val="40A86BF9"/>
    <w:rsid w:val="40AE5488"/>
    <w:rsid w:val="40B97058"/>
    <w:rsid w:val="40D741A0"/>
    <w:rsid w:val="40DB66A8"/>
    <w:rsid w:val="414B60ED"/>
    <w:rsid w:val="41727207"/>
    <w:rsid w:val="41D563CC"/>
    <w:rsid w:val="41E40104"/>
    <w:rsid w:val="42075BA1"/>
    <w:rsid w:val="42486585"/>
    <w:rsid w:val="426D634C"/>
    <w:rsid w:val="42883CCF"/>
    <w:rsid w:val="42E909AD"/>
    <w:rsid w:val="42F51E9D"/>
    <w:rsid w:val="432C1DDD"/>
    <w:rsid w:val="433A3D54"/>
    <w:rsid w:val="434846C3"/>
    <w:rsid w:val="4389445E"/>
    <w:rsid w:val="43D44D4F"/>
    <w:rsid w:val="440B5E1C"/>
    <w:rsid w:val="442F1FE8"/>
    <w:rsid w:val="443553D6"/>
    <w:rsid w:val="4446233C"/>
    <w:rsid w:val="44786980"/>
    <w:rsid w:val="44A40D42"/>
    <w:rsid w:val="44A45929"/>
    <w:rsid w:val="44C9538F"/>
    <w:rsid w:val="44DB7D1F"/>
    <w:rsid w:val="44EE129A"/>
    <w:rsid w:val="44F41DFB"/>
    <w:rsid w:val="45120AE5"/>
    <w:rsid w:val="453413AE"/>
    <w:rsid w:val="45633716"/>
    <w:rsid w:val="456A6B72"/>
    <w:rsid w:val="45701CAF"/>
    <w:rsid w:val="45761CF7"/>
    <w:rsid w:val="457D6AC5"/>
    <w:rsid w:val="45921C25"/>
    <w:rsid w:val="45937B93"/>
    <w:rsid w:val="45EF52CA"/>
    <w:rsid w:val="46017D10"/>
    <w:rsid w:val="460E39A2"/>
    <w:rsid w:val="461F443E"/>
    <w:rsid w:val="463450FE"/>
    <w:rsid w:val="46730A43"/>
    <w:rsid w:val="46CE1383"/>
    <w:rsid w:val="46DA1AD6"/>
    <w:rsid w:val="47017063"/>
    <w:rsid w:val="470A1BC6"/>
    <w:rsid w:val="474D4586"/>
    <w:rsid w:val="47543636"/>
    <w:rsid w:val="47623541"/>
    <w:rsid w:val="477863DE"/>
    <w:rsid w:val="47B70069"/>
    <w:rsid w:val="47C45C04"/>
    <w:rsid w:val="47E32C0C"/>
    <w:rsid w:val="48483AD3"/>
    <w:rsid w:val="4876582E"/>
    <w:rsid w:val="48983104"/>
    <w:rsid w:val="489E328D"/>
    <w:rsid w:val="48CB0D15"/>
    <w:rsid w:val="49296D45"/>
    <w:rsid w:val="49A81A17"/>
    <w:rsid w:val="4A0A26D2"/>
    <w:rsid w:val="4A0B35B5"/>
    <w:rsid w:val="4A160FCB"/>
    <w:rsid w:val="4A1C2405"/>
    <w:rsid w:val="4A1E7312"/>
    <w:rsid w:val="4A2A7770"/>
    <w:rsid w:val="4A745D9D"/>
    <w:rsid w:val="4AF07F13"/>
    <w:rsid w:val="4B106B52"/>
    <w:rsid w:val="4B266A23"/>
    <w:rsid w:val="4B5160DF"/>
    <w:rsid w:val="4BBF6E8F"/>
    <w:rsid w:val="4BDD5A2A"/>
    <w:rsid w:val="4BF95CF2"/>
    <w:rsid w:val="4C0849EF"/>
    <w:rsid w:val="4C0D5362"/>
    <w:rsid w:val="4C2B7392"/>
    <w:rsid w:val="4C4F6AC2"/>
    <w:rsid w:val="4CA74208"/>
    <w:rsid w:val="4CB91D32"/>
    <w:rsid w:val="4CE03BBE"/>
    <w:rsid w:val="4D001B6A"/>
    <w:rsid w:val="4D133278"/>
    <w:rsid w:val="4D153868"/>
    <w:rsid w:val="4D1D271C"/>
    <w:rsid w:val="4D333CEE"/>
    <w:rsid w:val="4D620597"/>
    <w:rsid w:val="4D686888"/>
    <w:rsid w:val="4D7467B7"/>
    <w:rsid w:val="4D7762D0"/>
    <w:rsid w:val="4D9F23EE"/>
    <w:rsid w:val="4DDB5B8F"/>
    <w:rsid w:val="4E0D2791"/>
    <w:rsid w:val="4E323FA5"/>
    <w:rsid w:val="4E342065"/>
    <w:rsid w:val="4E5C4165"/>
    <w:rsid w:val="4EA330F5"/>
    <w:rsid w:val="4EBB043F"/>
    <w:rsid w:val="4EC76DE4"/>
    <w:rsid w:val="4EFB6A76"/>
    <w:rsid w:val="4F042549"/>
    <w:rsid w:val="4F3937CD"/>
    <w:rsid w:val="4F561F16"/>
    <w:rsid w:val="4F7A02B0"/>
    <w:rsid w:val="4F7A5C04"/>
    <w:rsid w:val="4F9F38BD"/>
    <w:rsid w:val="4FBA6948"/>
    <w:rsid w:val="4FCD042A"/>
    <w:rsid w:val="4FDA48F5"/>
    <w:rsid w:val="500264E9"/>
    <w:rsid w:val="50047BC4"/>
    <w:rsid w:val="504A437F"/>
    <w:rsid w:val="50F1639A"/>
    <w:rsid w:val="50F96FFC"/>
    <w:rsid w:val="51045D31"/>
    <w:rsid w:val="518A40F8"/>
    <w:rsid w:val="51BF1FF4"/>
    <w:rsid w:val="51C66E85"/>
    <w:rsid w:val="51D13AD5"/>
    <w:rsid w:val="51D33CF1"/>
    <w:rsid w:val="52035925"/>
    <w:rsid w:val="521C2FA3"/>
    <w:rsid w:val="525564B4"/>
    <w:rsid w:val="52AD4542"/>
    <w:rsid w:val="52C037DE"/>
    <w:rsid w:val="52F83A10"/>
    <w:rsid w:val="52F97788"/>
    <w:rsid w:val="531D5224"/>
    <w:rsid w:val="533E31D8"/>
    <w:rsid w:val="534959D8"/>
    <w:rsid w:val="536A3872"/>
    <w:rsid w:val="536D0645"/>
    <w:rsid w:val="539811E9"/>
    <w:rsid w:val="539A6875"/>
    <w:rsid w:val="53B042EA"/>
    <w:rsid w:val="53C54ACE"/>
    <w:rsid w:val="53DB6E8D"/>
    <w:rsid w:val="540E2DBF"/>
    <w:rsid w:val="5437318B"/>
    <w:rsid w:val="54414145"/>
    <w:rsid w:val="544F66BB"/>
    <w:rsid w:val="545C3681"/>
    <w:rsid w:val="5481389E"/>
    <w:rsid w:val="54A454D1"/>
    <w:rsid w:val="54AB5BF1"/>
    <w:rsid w:val="54C25D10"/>
    <w:rsid w:val="5500645D"/>
    <w:rsid w:val="55B00C6D"/>
    <w:rsid w:val="55E82FBD"/>
    <w:rsid w:val="56040230"/>
    <w:rsid w:val="56310FE7"/>
    <w:rsid w:val="56356D29"/>
    <w:rsid w:val="56707D61"/>
    <w:rsid w:val="568630E0"/>
    <w:rsid w:val="56951DE8"/>
    <w:rsid w:val="56B52D87"/>
    <w:rsid w:val="56BB686A"/>
    <w:rsid w:val="57122BC6"/>
    <w:rsid w:val="57172274"/>
    <w:rsid w:val="572A6162"/>
    <w:rsid w:val="573B036F"/>
    <w:rsid w:val="57851B4A"/>
    <w:rsid w:val="57F4051E"/>
    <w:rsid w:val="57F95B34"/>
    <w:rsid w:val="58040170"/>
    <w:rsid w:val="581D5CC6"/>
    <w:rsid w:val="5860177C"/>
    <w:rsid w:val="58A8273E"/>
    <w:rsid w:val="58AC5505"/>
    <w:rsid w:val="58B63BA2"/>
    <w:rsid w:val="58D8399B"/>
    <w:rsid w:val="58D95E36"/>
    <w:rsid w:val="59190833"/>
    <w:rsid w:val="59561CA9"/>
    <w:rsid w:val="595B081C"/>
    <w:rsid w:val="598E5452"/>
    <w:rsid w:val="599B1D57"/>
    <w:rsid w:val="5A197044"/>
    <w:rsid w:val="5A1E1882"/>
    <w:rsid w:val="5ADF5548"/>
    <w:rsid w:val="5AEB20AC"/>
    <w:rsid w:val="5B4733CB"/>
    <w:rsid w:val="5BAC159B"/>
    <w:rsid w:val="5BEB7F91"/>
    <w:rsid w:val="5C0F3B78"/>
    <w:rsid w:val="5C5E0A3E"/>
    <w:rsid w:val="5CA2679A"/>
    <w:rsid w:val="5CC932A2"/>
    <w:rsid w:val="5D1C04EB"/>
    <w:rsid w:val="5D342320"/>
    <w:rsid w:val="5D36779D"/>
    <w:rsid w:val="5D9976C6"/>
    <w:rsid w:val="5E0A5CF8"/>
    <w:rsid w:val="5E47553D"/>
    <w:rsid w:val="5E4A58CA"/>
    <w:rsid w:val="5E766250"/>
    <w:rsid w:val="5EA90260"/>
    <w:rsid w:val="5EC21376"/>
    <w:rsid w:val="5ED12224"/>
    <w:rsid w:val="5EE83F75"/>
    <w:rsid w:val="5F013C4C"/>
    <w:rsid w:val="5F5E109E"/>
    <w:rsid w:val="5F616AD6"/>
    <w:rsid w:val="5F681F1D"/>
    <w:rsid w:val="5F7F2DC3"/>
    <w:rsid w:val="5F8623A3"/>
    <w:rsid w:val="5FAD7930"/>
    <w:rsid w:val="5FB92779"/>
    <w:rsid w:val="5FFA35CE"/>
    <w:rsid w:val="602A0F80"/>
    <w:rsid w:val="60DD5762"/>
    <w:rsid w:val="60FA0421"/>
    <w:rsid w:val="611C2257"/>
    <w:rsid w:val="61565DA5"/>
    <w:rsid w:val="616C7377"/>
    <w:rsid w:val="6175447D"/>
    <w:rsid w:val="617C1CB0"/>
    <w:rsid w:val="61B72CE8"/>
    <w:rsid w:val="61CB5BF9"/>
    <w:rsid w:val="61E648C2"/>
    <w:rsid w:val="61FB0E26"/>
    <w:rsid w:val="62127116"/>
    <w:rsid w:val="62451EEC"/>
    <w:rsid w:val="62710617"/>
    <w:rsid w:val="62890576"/>
    <w:rsid w:val="628A7254"/>
    <w:rsid w:val="629224B7"/>
    <w:rsid w:val="629E5C56"/>
    <w:rsid w:val="62C05BCC"/>
    <w:rsid w:val="633B462B"/>
    <w:rsid w:val="637A5D7B"/>
    <w:rsid w:val="63AB687C"/>
    <w:rsid w:val="63E4556C"/>
    <w:rsid w:val="63E94CAF"/>
    <w:rsid w:val="643C5726"/>
    <w:rsid w:val="644B3221"/>
    <w:rsid w:val="644C3BBB"/>
    <w:rsid w:val="64607667"/>
    <w:rsid w:val="6468651B"/>
    <w:rsid w:val="64A80084"/>
    <w:rsid w:val="64AF414A"/>
    <w:rsid w:val="64F14763"/>
    <w:rsid w:val="64F63B27"/>
    <w:rsid w:val="64F953C5"/>
    <w:rsid w:val="65030DDA"/>
    <w:rsid w:val="65890C8C"/>
    <w:rsid w:val="65D33518"/>
    <w:rsid w:val="66133630"/>
    <w:rsid w:val="66480DDF"/>
    <w:rsid w:val="668A1486"/>
    <w:rsid w:val="66976C44"/>
    <w:rsid w:val="66B6356E"/>
    <w:rsid w:val="66C351C5"/>
    <w:rsid w:val="672426CE"/>
    <w:rsid w:val="676F196F"/>
    <w:rsid w:val="677269E6"/>
    <w:rsid w:val="67A36AA6"/>
    <w:rsid w:val="67D0065F"/>
    <w:rsid w:val="67E61C31"/>
    <w:rsid w:val="67EC1211"/>
    <w:rsid w:val="682C160E"/>
    <w:rsid w:val="688356D2"/>
    <w:rsid w:val="69392234"/>
    <w:rsid w:val="696368BE"/>
    <w:rsid w:val="696E1978"/>
    <w:rsid w:val="69990F25"/>
    <w:rsid w:val="69E84DA6"/>
    <w:rsid w:val="6A197154"/>
    <w:rsid w:val="6A317D17"/>
    <w:rsid w:val="6A4110C0"/>
    <w:rsid w:val="6A4F36E8"/>
    <w:rsid w:val="6A7B1593"/>
    <w:rsid w:val="6AA302AD"/>
    <w:rsid w:val="6AAF6C52"/>
    <w:rsid w:val="6AE2046C"/>
    <w:rsid w:val="6AE84A72"/>
    <w:rsid w:val="6AF1726A"/>
    <w:rsid w:val="6B3717AA"/>
    <w:rsid w:val="6B8A708E"/>
    <w:rsid w:val="6BA512DD"/>
    <w:rsid w:val="6BC06917"/>
    <w:rsid w:val="6BD82770"/>
    <w:rsid w:val="6C046540"/>
    <w:rsid w:val="6C262F44"/>
    <w:rsid w:val="6C3F1329"/>
    <w:rsid w:val="6C5B7246"/>
    <w:rsid w:val="6C941004"/>
    <w:rsid w:val="6CB70040"/>
    <w:rsid w:val="6CF76844"/>
    <w:rsid w:val="6D5C3352"/>
    <w:rsid w:val="6D6C0E2A"/>
    <w:rsid w:val="6D74379D"/>
    <w:rsid w:val="6DA32372"/>
    <w:rsid w:val="6DAC56CB"/>
    <w:rsid w:val="6DB8406F"/>
    <w:rsid w:val="6DC347C2"/>
    <w:rsid w:val="6DE720B2"/>
    <w:rsid w:val="6E1A0886"/>
    <w:rsid w:val="6E25722B"/>
    <w:rsid w:val="6E3F209B"/>
    <w:rsid w:val="6E4E05BE"/>
    <w:rsid w:val="6E9A0765"/>
    <w:rsid w:val="6E9C74ED"/>
    <w:rsid w:val="6EB20044"/>
    <w:rsid w:val="6ECD1F14"/>
    <w:rsid w:val="6EDD0ED1"/>
    <w:rsid w:val="6F1C1584"/>
    <w:rsid w:val="6F2252D2"/>
    <w:rsid w:val="6F327E52"/>
    <w:rsid w:val="6F51218B"/>
    <w:rsid w:val="6F59718C"/>
    <w:rsid w:val="6F8A1A3C"/>
    <w:rsid w:val="6FB10D76"/>
    <w:rsid w:val="704F139A"/>
    <w:rsid w:val="706A53C9"/>
    <w:rsid w:val="70875F7B"/>
    <w:rsid w:val="7091076E"/>
    <w:rsid w:val="7095633D"/>
    <w:rsid w:val="70FC2FA9"/>
    <w:rsid w:val="713559D7"/>
    <w:rsid w:val="714479C8"/>
    <w:rsid w:val="717402AD"/>
    <w:rsid w:val="71983729"/>
    <w:rsid w:val="71B2527A"/>
    <w:rsid w:val="71B47D1E"/>
    <w:rsid w:val="71C22F39"/>
    <w:rsid w:val="71C64881"/>
    <w:rsid w:val="71FC4D8C"/>
    <w:rsid w:val="71FE226D"/>
    <w:rsid w:val="722B72BA"/>
    <w:rsid w:val="72330169"/>
    <w:rsid w:val="72402885"/>
    <w:rsid w:val="72575D91"/>
    <w:rsid w:val="72806DB7"/>
    <w:rsid w:val="72A9042B"/>
    <w:rsid w:val="72AE628D"/>
    <w:rsid w:val="72C25048"/>
    <w:rsid w:val="72DD6326"/>
    <w:rsid w:val="73025992"/>
    <w:rsid w:val="73117D7E"/>
    <w:rsid w:val="731E2BC7"/>
    <w:rsid w:val="734A38D5"/>
    <w:rsid w:val="7375187B"/>
    <w:rsid w:val="738D1AFA"/>
    <w:rsid w:val="73994A2D"/>
    <w:rsid w:val="73B02521"/>
    <w:rsid w:val="73B928EF"/>
    <w:rsid w:val="73C135C9"/>
    <w:rsid w:val="74297193"/>
    <w:rsid w:val="74573019"/>
    <w:rsid w:val="74AE4669"/>
    <w:rsid w:val="74B63A44"/>
    <w:rsid w:val="74EE0377"/>
    <w:rsid w:val="74FF07D6"/>
    <w:rsid w:val="75521133"/>
    <w:rsid w:val="7556504A"/>
    <w:rsid w:val="755E4E52"/>
    <w:rsid w:val="75630CAA"/>
    <w:rsid w:val="75A12C92"/>
    <w:rsid w:val="75AC3648"/>
    <w:rsid w:val="75F52E70"/>
    <w:rsid w:val="76224E84"/>
    <w:rsid w:val="766D6E76"/>
    <w:rsid w:val="766E1C96"/>
    <w:rsid w:val="76742AFE"/>
    <w:rsid w:val="76832D41"/>
    <w:rsid w:val="76C03F95"/>
    <w:rsid w:val="76D01A14"/>
    <w:rsid w:val="770C0F88"/>
    <w:rsid w:val="779A47E6"/>
    <w:rsid w:val="77B875B5"/>
    <w:rsid w:val="77D23BB5"/>
    <w:rsid w:val="77E36D4C"/>
    <w:rsid w:val="78034139"/>
    <w:rsid w:val="782F70C2"/>
    <w:rsid w:val="78571CD3"/>
    <w:rsid w:val="78931961"/>
    <w:rsid w:val="78BD51FE"/>
    <w:rsid w:val="78CE3C59"/>
    <w:rsid w:val="791A5BDE"/>
    <w:rsid w:val="79254583"/>
    <w:rsid w:val="79336CDD"/>
    <w:rsid w:val="797A48CF"/>
    <w:rsid w:val="799004E1"/>
    <w:rsid w:val="79BC08F6"/>
    <w:rsid w:val="7A1268B5"/>
    <w:rsid w:val="7A293F92"/>
    <w:rsid w:val="7A480258"/>
    <w:rsid w:val="7A6B246A"/>
    <w:rsid w:val="7A792DD8"/>
    <w:rsid w:val="7A8D211A"/>
    <w:rsid w:val="7AB826F4"/>
    <w:rsid w:val="7ABC1938"/>
    <w:rsid w:val="7AC95903"/>
    <w:rsid w:val="7AD65B35"/>
    <w:rsid w:val="7AEC00ED"/>
    <w:rsid w:val="7B3B1E3C"/>
    <w:rsid w:val="7B5A472C"/>
    <w:rsid w:val="7B6970BE"/>
    <w:rsid w:val="7B9854E0"/>
    <w:rsid w:val="7BDF5873"/>
    <w:rsid w:val="7BE2675B"/>
    <w:rsid w:val="7BEA74DF"/>
    <w:rsid w:val="7C003D20"/>
    <w:rsid w:val="7C5C703D"/>
    <w:rsid w:val="7C8B6DF3"/>
    <w:rsid w:val="7C9E2682"/>
    <w:rsid w:val="7CAA0B47"/>
    <w:rsid w:val="7CCC5E07"/>
    <w:rsid w:val="7CE00EED"/>
    <w:rsid w:val="7CF0542C"/>
    <w:rsid w:val="7CFE376D"/>
    <w:rsid w:val="7D0F1A31"/>
    <w:rsid w:val="7D1F7C67"/>
    <w:rsid w:val="7D594473"/>
    <w:rsid w:val="7DA51DF7"/>
    <w:rsid w:val="7DC66335"/>
    <w:rsid w:val="7DD87E16"/>
    <w:rsid w:val="7E41481C"/>
    <w:rsid w:val="7E924469"/>
    <w:rsid w:val="7E9417F3"/>
    <w:rsid w:val="7EF02F57"/>
    <w:rsid w:val="7EF2575C"/>
    <w:rsid w:val="7EF37D6B"/>
    <w:rsid w:val="7F7D4E4C"/>
    <w:rsid w:val="7FDB599C"/>
    <w:rsid w:val="7FFD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2196</Words>
  <Characters>2290</Characters>
  <Lines>0</Lines>
  <Paragraphs>0</Paragraphs>
  <TotalTime>18</TotalTime>
  <ScaleCrop>false</ScaleCrop>
  <LinksUpToDate>false</LinksUpToDate>
  <CharactersWithSpaces>2614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2023-03-13T09:31:37Z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83DA676DFCB241419F721845F26FDBE2</vt:lpwstr>
  </property>
</Properties>
</file>