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4.1.6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2023.04.14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试炼塔界面交互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sdt>
      <w:sdt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  <w:id w:val="147464798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13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_Toc10436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_Toc10436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_Toc29290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_Toc29290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_Toc20197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3. 流程</w:t>
          </w:r>
          <w:r>
            <w:tab/>
          </w:r>
          <w:r>
            <w:fldChar w:fldCharType="begin"/>
          </w:r>
          <w:r>
            <w:instrText xml:space="preserve"> PAGEREF _Toc20197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_Toc16993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4. 详细功能</w:t>
          </w:r>
          <w:r>
            <w:tab/>
          </w:r>
          <w:r>
            <w:fldChar w:fldCharType="begin"/>
          </w:r>
          <w:r>
            <w:instrText xml:space="preserve"> PAGEREF _Toc16993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_Toc28054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4.1位面征战主界面说明</w:t>
          </w:r>
          <w:r>
            <w:tab/>
          </w:r>
          <w:r>
            <w:fldChar w:fldCharType="begin"/>
          </w:r>
          <w:r>
            <w:instrText xml:space="preserve"> PAGEREF _Toc28054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_Toc14766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4.2位面征战玩法说明</w:t>
          </w:r>
          <w:r>
            <w:tab/>
          </w:r>
          <w:r>
            <w:fldChar w:fldCharType="begin"/>
          </w:r>
          <w:r>
            <w:instrText xml:space="preserve"> PAGEREF _Toc14766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_Toc4140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_Toc4140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instrText xml:space="preserve"> HYPERLINK \l _Toc12429 </w:instrText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0"/>
              <w:lang w:val="en-US" w:eastAsia="zh-CN"/>
            </w:rPr>
            <w:t>6. 功能拓展</w:t>
          </w:r>
          <w:r>
            <w:tab/>
          </w:r>
          <w:r>
            <w:fldChar w:fldCharType="begin"/>
          </w:r>
          <w:r>
            <w:instrText xml:space="preserve"> PAGEREF _Toc12429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  <w:p>
          <w:pPr>
            <w:outlineLvl w:val="0"/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13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0" w:name="_Toc10436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验证玩家的实力，增加游戏前期可玩性。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1" w:name="_Toc29290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文档概述</w:t>
      </w:r>
      <w:bookmarkEnd w:id="1"/>
    </w:p>
    <w:p>
      <w:p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纯界面交互与操作流程的基本说明，功能本身不变，没有类似规则玩法的补充。新开发功能将在其他文档另行说明。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2" w:name="_Toc20197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流程</w:t>
      </w:r>
      <w:bookmarkEnd w:id="2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65420" cy="4509135"/>
            <wp:effectExtent l="0" t="0" r="11430" b="5715"/>
            <wp:docPr id="6" name="图片 6" descr="}W0]DCCP%$)GAL~$0VEEJ`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}W0]DCCP%$)GAL~$0VEEJ`K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3" w:name="_Toc16993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详细功能</w:t>
      </w:r>
      <w:bookmarkEnd w:id="3"/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该界面入口位于主界面下方的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“挑战”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，点击“挑战”按钮后选择“位面征战”按钮，点击后进入独立的位面征战界面。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4" w:name="_Toc28054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4.1位面征战主界面说明</w:t>
      </w:r>
      <w:bookmarkEnd w:id="4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整个界面可以做成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长卷轴式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，下图是整体布局，非实际效果。其他ui和按钮都常驻在主界面，只有中间部分会随着长图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左右移动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查看。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位面征战顶部中间为当前正在挑战的层信息；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左侧是本轮已获得的奖励信息（客户端读取，目前只显示金币和征战勋章）；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中间是主要操作界面，可以做成下图类似跳棋的风格，格子全部都做成固定的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简易图标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版式（参考如下，只需图案，不需要任何文字和数值），具体以表内配置为准，Q版小人会移动到操作完后格子上；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734310" cy="1332230"/>
            <wp:effectExtent l="0" t="0" r="889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——简易图标格子参考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下方为四个按钮，点击后会显示不同的界面。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左上角为“返回”通用按钮，点击会返回至“挑战”主界面；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右上角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？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按钮为tips信息按钮，点击后显示tips信息；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其余功能按钮及界面显示在下列解释说明。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6325235" cy="3599815"/>
            <wp:effectExtent l="0" t="0" r="18415" b="63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——位面征战主界面（整体，非实际）</w:t>
      </w:r>
    </w:p>
    <w:p>
      <w:pPr>
        <w:pStyle w:val="3"/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5" w:name="_Toc14766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4.2位面征战玩法说明</w:t>
      </w:r>
      <w:bookmarkEnd w:id="5"/>
    </w:p>
    <w:p>
      <w:pPr>
        <w:numPr>
          <w:ilvl w:val="0"/>
          <w:numId w:val="0"/>
        </w:numPr>
        <w:bidi w:val="0"/>
        <w:outlineLvl w:val="3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4.2.1规则说明</w:t>
      </w:r>
    </w:p>
    <w:p>
      <w:pPr>
        <w:numPr>
          <w:ilvl w:val="0"/>
          <w:numId w:val="3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位面征战80级（暂定）开启，每48小时重置一次，重置前10分钟玩家不能触发事件，重置后所有事件重新生成，本轮累计获得的灵核将消失；</w:t>
      </w:r>
    </w:p>
    <w:p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玩家只能选择与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当前格子相邻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的格子进行探索，每到达一个格子后同一行的其他格子和后面的格子将被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置灰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处理，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面前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的格子将会有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光圈环绕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特效；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3018790" cy="2879725"/>
            <wp:effectExtent l="0" t="0" r="10160" b="1587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——格子特效处理</w:t>
      </w:r>
    </w:p>
    <w:p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目前事件类型分为初级守卫，高级守卫，伙伴雇佣，回复泉水，复活十字架，旅行商人，BOSS，具体事件详情会在下面说明；</w:t>
      </w:r>
    </w:p>
    <w:p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打败怪物后会获得奖励，包括征战勋章，可以在征战商店兑换商品；</w:t>
      </w:r>
    </w:p>
    <w:p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打败怪物后还会获得灵核buff，只能在位面征战中生效，无法对位面外的战斗作用；</w:t>
      </w:r>
    </w:p>
    <w:p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在本次位面征战开启阶段会保留玩家挑战的进度；</w:t>
      </w:r>
    </w:p>
    <w:p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目前需要探索完三层后才算通关，通关后将会在下次重置时开启下一难度，通关最高难度后续会一直作为默认难度。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outlineLvl w:val="3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4.2.2操作和逻辑说明</w:t>
      </w:r>
    </w:p>
    <w:p>
      <w:pPr>
        <w:numPr>
          <w:ilvl w:val="0"/>
          <w:numId w:val="0"/>
        </w:numPr>
        <w:bidi w:val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进入主界面后Q版小人在初始格，前方有2条路可以选择，指示线路可以做成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高亮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状态（后面未解锁的路线可以显示灰暗），地图配置读取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[层数信息]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分表。点击面前格子后可以预览格子上的事件内容（不在面前的格子无法预览信息），将会出现如下几种情况：</w:t>
      </w:r>
    </w:p>
    <w:p>
      <w:pPr>
        <w:numPr>
          <w:ilvl w:val="0"/>
          <w:numId w:val="0"/>
        </w:numPr>
        <w:bidi w:val="0"/>
        <w:outlineLvl w:val="9"/>
      </w:pPr>
      <w:r>
        <w:drawing>
          <wp:inline distT="0" distB="0" distL="114300" distR="114300">
            <wp:extent cx="6315075" cy="3599815"/>
            <wp:effectExtent l="0" t="0" r="9525" b="63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——位面征战主界面（初始）</w:t>
      </w:r>
    </w:p>
    <w:p>
      <w:pPr>
        <w:pStyle w:val="5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初级/高级守卫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初级守卫和高级守卫的图标有所不同，这边可以将高级守卫图标做的相精致一点，高级守卫的战力和击败奖励相对初级守卫都比较高，点击守卫按钮后，弹出怪物预览窗口（全新的独立界面）</w:t>
      </w:r>
    </w:p>
    <w:p>
      <w:pPr>
        <w:numPr>
          <w:ilvl w:val="0"/>
          <w:numId w:val="0"/>
        </w:numPr>
        <w:bidi w:val="0"/>
        <w:outlineLvl w:val="9"/>
      </w:pPr>
      <w:r>
        <w:drawing>
          <wp:inline distT="0" distB="0" distL="114300" distR="114300">
            <wp:extent cx="5271770" cy="3350260"/>
            <wp:effectExtent l="0" t="0" r="508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——位面征战怪物预览界面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顶部显示双方头像，右边的怪物头像根据玩家当前战力匹配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[守卫机器人库]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分表的战力上下限区间，再根据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机器人匹配{id, weight}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字段去寻找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[robot_data]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角色头像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字段;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己方战力计算根据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战力加成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字段，（1+战力加成%）*原有战力，下方的绿色字体“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战力加成：+xx%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”也根据获得的灵核读取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战力加成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字段累加显示；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守卫战力显示根据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[战力段对应守卫强度]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战力下限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战力上限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字段匹配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守卫参数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power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数值；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守卫名字暂时按照初级/高级守卫的来命名；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下方的绿色字体“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难度加成：+xx%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”显示客户端读取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[战力段对应守卫强度]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守卫参数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strength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值（千分比）；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己方头像下方显示的是已获得的灵核信息，由客户端读取；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中间部分是两队的上阵信息，己方的伙伴头像可以点击查看伙伴详情，敌方无法查看。敌方守卫根据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[守卫机器人库]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战力下限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战力上限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字段匹配机器人，再读取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[robot_data]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分表内的机器人信息；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下方是奖励显示，读取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[奖励信息]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奖励列表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字段，服务端发送奖励；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左边“编队”按钮点击后弹出编队界面；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右边“出击”按钮点击后进入战斗界面，胜利和失败会显示对应结算界面；</w:t>
      </w:r>
    </w:p>
    <w:p>
      <w:pPr>
        <w:numPr>
          <w:ilvl w:val="0"/>
          <w:numId w:val="5"/>
        </w:numPr>
        <w:bidi w:val="0"/>
        <w:ind w:left="425" w:leftChars="0" w:hanging="425" w:firstLine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点击右上方关闭按钮关闭窗口。</w:t>
      </w:r>
    </w:p>
    <w:p>
      <w:pPr>
        <w:pStyle w:val="5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灵核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当守卫挑战成功后，会弹出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灵核选择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界面窗口，有3个灵核buff可以选择，每层的灵核会根据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[buff库]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库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字段随机到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buff id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，再根据buff id读取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分表内详情。</w:t>
      </w:r>
    </w:p>
    <w:p>
      <w:pPr>
        <w:numPr>
          <w:ilvl w:val="0"/>
          <w:numId w:val="6"/>
        </w:numPr>
        <w:bidi w:val="0"/>
        <w:ind w:leftChars="0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灵核上方名字显示读取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名字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字段，字体颜色读取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品质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6"/>
        </w:numPr>
        <w:bidi w:val="0"/>
        <w:ind w:leftChars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中间图标显示读取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图标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6"/>
        </w:numPr>
        <w:bidi w:val="0"/>
        <w:ind w:leftChars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下方文字显示读取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描述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底框和边框可以由美术统一设计，底部会根据buff属性显示对应职业图标，all是全体都用的buff，其余分别为法师，辅助，战士，肉盾。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灵核三选一后，服务端限制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[buff信息]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生效范围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生效层数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，再根据效果参数字段读取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[加属性buff数据]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属性参数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，将属性加成到玩家身上。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3750945" cy="2879725"/>
            <wp:effectExtent l="0" t="0" r="190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——灵核选择界面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目前灵核选择界面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必须要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玩家选择一个灵核后才会关闭。</w:t>
      </w:r>
    </w:p>
    <w:p>
      <w:pPr>
        <w:pStyle w:val="5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伙伴雇佣</w:t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点击伙伴雇佣格子后弹出如下弹窗，显示4个伙伴信息：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2878455" cy="3599815"/>
            <wp:effectExtent l="0" t="0" r="1714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——伙伴雇佣界面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7"/>
        </w:numPr>
        <w:bidi w:val="0"/>
        <w:ind w:leftChars="0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最左侧有勾选控件，点击可以勾选伙伴；</w:t>
      </w:r>
    </w:p>
    <w:p>
      <w:pPr>
        <w:numPr>
          <w:ilvl w:val="0"/>
          <w:numId w:val="7"/>
        </w:numPr>
        <w:bidi w:val="0"/>
        <w:ind w:leftChars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根据己方5名伙伴进入玩法前的平均战力，按照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planes_combat_section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键值区间来读取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[planes_robot_data]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战力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在此区间的租借机器人；</w:t>
      </w:r>
    </w:p>
    <w:p>
      <w:pPr>
        <w:numPr>
          <w:ilvl w:val="0"/>
          <w:numId w:val="7"/>
        </w:numPr>
        <w:bidi w:val="0"/>
        <w:ind w:leftChars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头像显示读取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[planes_robot_data]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[英雄基础id]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字段，战力显示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[战力]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字段，名字根据英雄id来匹配显示；</w:t>
      </w:r>
    </w:p>
    <w:p>
      <w:pPr>
        <w:numPr>
          <w:ilvl w:val="0"/>
          <w:numId w:val="7"/>
        </w:numPr>
        <w:bidi w:val="0"/>
        <w:ind w:leftChars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点击头像后会显示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查看伙伴详情界面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（如下图，可以按照这个版式来做）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问号点击后会弹出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属性详情界面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（已做好）</w:t>
      </w:r>
    </w:p>
    <w:p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点击空白处即可关闭该弹窗界面；</w:t>
      </w:r>
    </w:p>
    <w:p>
      <w:pPr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3248025" cy="4319905"/>
            <wp:effectExtent l="0" t="0" r="9525" b="44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</w:t>
      </w:r>
      <w:r>
        <w:rPr>
          <w:rFonts w:hint="eastAsia" w:ascii="微软雅黑" w:hAnsi="微软雅黑" w:eastAsia="微软雅黑" w:cs="微软雅黑"/>
          <w:b w:val="0"/>
          <w:bCs w:val="0"/>
          <w:color w:val="A9D18E" w:themeColor="accent6" w:themeTint="99"/>
          <w:sz w:val="18"/>
          <w:szCs w:val="18"/>
          <w:lang w:val="en-US" w:eastAsia="zh-CN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w:t>查看伙伴详情界面</w:t>
      </w:r>
    </w:p>
    <w:p>
      <w:pPr>
        <w:numPr>
          <w:ilvl w:val="0"/>
          <w:numId w:val="7"/>
        </w:numPr>
        <w:bidi w:val="0"/>
        <w:ind w:leftChars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勾选雇佣伙伴后点击“确认选择”按钮伙伴就会进入位面征战的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伙伴列表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里；</w:t>
      </w:r>
    </w:p>
    <w:p>
      <w:pPr>
        <w:numPr>
          <w:ilvl w:val="0"/>
          <w:numId w:val="7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点击右上方关闭按钮关闭窗口。</w:t>
      </w:r>
    </w:p>
    <w:p>
      <w:pPr>
        <w:pStyle w:val="5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回复泉水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点击“回复泉水”按钮后弹出窗口：</w:t>
      </w:r>
    </w:p>
    <w:p>
      <w:pPr>
        <w:numPr>
          <w:ilvl w:val="0"/>
          <w:numId w:val="8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上面是泉水ui，美术可以按照下图设计；</w:t>
      </w:r>
    </w:p>
    <w:p>
      <w:pPr>
        <w:numPr>
          <w:ilvl w:val="0"/>
          <w:numId w:val="8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中间部分文字读取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cure_desc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键；</w:t>
      </w:r>
    </w:p>
    <w:p>
      <w:pPr>
        <w:numPr>
          <w:ilvl w:val="0"/>
          <w:numId w:val="8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下方为位面征战的伙伴列表，可以上下滑动查看，显示血条，点击头像可查看伙伴详情；</w:t>
      </w:r>
    </w:p>
    <w:p>
      <w:pPr>
        <w:numPr>
          <w:ilvl w:val="0"/>
          <w:numId w:val="8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下方为“浸泡”按钮，点击后服务端执行“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所有存活伙伴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恢复30%生命值”操作；</w:t>
      </w:r>
    </w:p>
    <w:p>
      <w:pPr>
        <w:numPr>
          <w:ilvl w:val="0"/>
          <w:numId w:val="8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点击右上方关闭按钮关闭窗口。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162300" cy="4679950"/>
            <wp:effectExtent l="0" t="0" r="0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——回复泉水</w:t>
      </w:r>
      <w:r>
        <w:rPr>
          <w:rFonts w:hint="eastAsia" w:ascii="微软雅黑" w:hAnsi="微软雅黑" w:eastAsia="微软雅黑" w:cs="微软雅黑"/>
          <w:b w:val="0"/>
          <w:bCs w:val="0"/>
          <w:color w:val="A9D18E" w:themeColor="accent6" w:themeTint="99"/>
          <w:sz w:val="18"/>
          <w:szCs w:val="18"/>
          <w:lang w:val="en-US" w:eastAsia="zh-CN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w:t>界面</w:t>
      </w:r>
    </w:p>
    <w:p>
      <w:pPr>
        <w:pStyle w:val="5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复活十字架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点击“复活十字架”按钮后弹出窗口（和回复泉水界面通用）：</w:t>
      </w:r>
    </w:p>
    <w:p>
      <w:pPr>
        <w:numPr>
          <w:ilvl w:val="0"/>
          <w:numId w:val="9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上面是十字架ui，美术可以按照下图设计；</w:t>
      </w:r>
    </w:p>
    <w:p>
      <w:pPr>
        <w:numPr>
          <w:ilvl w:val="0"/>
          <w:numId w:val="9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中间部分文字读取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reborn_desc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键；</w:t>
      </w:r>
    </w:p>
    <w:p>
      <w:pPr>
        <w:numPr>
          <w:ilvl w:val="0"/>
          <w:numId w:val="9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下方为位面征战的伙伴列表，可以上下滑动查看，显示血条，点击头像可查看伙伴详情；</w:t>
      </w:r>
    </w:p>
    <w:p>
      <w:pPr>
        <w:numPr>
          <w:ilvl w:val="0"/>
          <w:numId w:val="9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下方为“复活”按钮，点击后服务端执行“随机复活一位已阵亡的伙伴并回复其70%的生命值”操作，若当前无阵亡伙伴则执行“回复生命值最低的一位伙伴100%的生命值”操作；</w:t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点击右上方关闭按钮关闭窗口。</w:t>
      </w:r>
    </w:p>
    <w:p>
      <w:pPr>
        <w:numPr>
          <w:ilvl w:val="0"/>
          <w:numId w:val="0"/>
        </w:numPr>
        <w:bidi w:val="0"/>
        <w:jc w:val="both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974340" cy="4319905"/>
            <wp:effectExtent l="0" t="0" r="16510" b="444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——复活十字架</w:t>
      </w:r>
      <w:r>
        <w:rPr>
          <w:rFonts w:hint="eastAsia" w:ascii="微软雅黑" w:hAnsi="微软雅黑" w:eastAsia="微软雅黑" w:cs="微软雅黑"/>
          <w:b w:val="0"/>
          <w:bCs w:val="0"/>
          <w:color w:val="A9D18E" w:themeColor="accent6" w:themeTint="99"/>
          <w:sz w:val="18"/>
          <w:szCs w:val="18"/>
          <w:lang w:val="en-US" w:eastAsia="zh-CN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w:t>界面</w:t>
      </w:r>
    </w:p>
    <w:p>
      <w:pPr>
        <w:pStyle w:val="5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旅行商人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点击“旅行商人”按钮后弹出窗口：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926080" cy="2879725"/>
            <wp:effectExtent l="0" t="0" r="7620" b="1587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——旅行商人</w:t>
      </w:r>
      <w:r>
        <w:rPr>
          <w:rFonts w:hint="eastAsia" w:ascii="微软雅黑" w:hAnsi="微软雅黑" w:eastAsia="微软雅黑" w:cs="微软雅黑"/>
          <w:b w:val="0"/>
          <w:bCs w:val="0"/>
          <w:color w:val="A9D18E" w:themeColor="accent6" w:themeTint="99"/>
          <w:sz w:val="18"/>
          <w:szCs w:val="18"/>
          <w:lang w:val="en-US" w:eastAsia="zh-CN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w:t>界面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上面是商店ui，美术可以按照下图设计；</w:t>
      </w:r>
    </w:p>
    <w:p>
      <w:pPr>
        <w:numPr>
          <w:ilvl w:val="0"/>
          <w:numId w:val="1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中间部分文字美术直接做在界面上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；</w:t>
      </w:r>
    </w:p>
    <w:p>
      <w:pPr>
        <w:numPr>
          <w:ilvl w:val="0"/>
          <w:numId w:val="1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商店会随机展出4个道具，图标显示读取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[商人]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物品id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字段，点击图标可以查看道具详情，图标左上角有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折扣标识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，美术可以参照设计一下；</w:t>
      </w:r>
    </w:p>
    <w:p>
      <w:pPr>
        <w:numPr>
          <w:ilvl w:val="0"/>
          <w:numId w:val="1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点击道具下方钻石按钮会弹出确认购买的提示框：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取消：关闭提示框；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确定（钻石不够时）：飘动“钻石不足”的文字；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确定（钻石足够时）：飘动“购买成功”的文字，服务端发送道具，然后关闭窗口；</w:t>
      </w:r>
    </w:p>
    <w:p>
      <w:pPr>
        <w:numPr>
          <w:ilvl w:val="0"/>
          <w:numId w:val="0"/>
        </w:numPr>
        <w:bidi w:val="0"/>
        <w:jc w:val="both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714750" cy="2181225"/>
            <wp:effectExtent l="0" t="0" r="0" b="952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——确认购买</w:t>
      </w:r>
      <w:r>
        <w:rPr>
          <w:rFonts w:hint="eastAsia" w:ascii="微软雅黑" w:hAnsi="微软雅黑" w:eastAsia="微软雅黑" w:cs="微软雅黑"/>
          <w:b w:val="0"/>
          <w:bCs w:val="0"/>
          <w:color w:val="A9D18E" w:themeColor="accent6" w:themeTint="99"/>
          <w:sz w:val="18"/>
          <w:szCs w:val="18"/>
          <w:lang w:val="en-US" w:eastAsia="zh-CN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w:t>界面</w:t>
      </w:r>
    </w:p>
    <w:p>
      <w:pPr>
        <w:numPr>
          <w:ilvl w:val="0"/>
          <w:numId w:val="10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点击“放弃”按钮后弹出确认提示框：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取消：关闭提示框，返回至旅行商人界面；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确认：关闭提示框，返回至位面征战地图，并且人物向前移动一格（视为完成本次事件）。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678555" cy="2160270"/>
            <wp:effectExtent l="0" t="0" r="17145" b="1143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——确认放弃购买</w:t>
      </w:r>
      <w:r>
        <w:rPr>
          <w:rFonts w:hint="eastAsia" w:ascii="微软雅黑" w:hAnsi="微软雅黑" w:eastAsia="微软雅黑" w:cs="微软雅黑"/>
          <w:b w:val="0"/>
          <w:bCs w:val="0"/>
          <w:color w:val="A9D18E" w:themeColor="accent6" w:themeTint="99"/>
          <w:sz w:val="18"/>
          <w:szCs w:val="18"/>
          <w:lang w:val="en-US" w:eastAsia="zh-CN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  <w:t>界面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5）点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击右上方关闭按钮关闭窗口。</w:t>
      </w:r>
    </w:p>
    <w:p>
      <w:pPr>
        <w:pStyle w:val="5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BOSS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位面征战三层的每一层的最后都有1个BOSS，BOSS的战斗逻辑和初级/高级守卫一样，区别是挑战成功后在BOSS格子的后面会出现本层通关宝箱：</w:t>
      </w:r>
    </w:p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宝箱未领取时会有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闪烁跳动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的特效；</w:t>
      </w:r>
    </w:p>
    <w:p>
      <w:pPr>
        <w:numPr>
          <w:ilvl w:val="0"/>
          <w:numId w:val="11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点击宝箱后弹出奖励领取界面，奖励读取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[通关奖励]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通关奖励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字段；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039110" cy="2160270"/>
            <wp:effectExtent l="0" t="0" r="8890" b="1143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——BOSS宝箱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点击宝箱领取后，宝箱位置变成传送门，点击传送门传送至下一层。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736850" cy="2160270"/>
            <wp:effectExtent l="0" t="0" r="6350" b="1143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——传送门</w:t>
      </w:r>
    </w:p>
    <w:p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当最后一层的BOSS挑战成功后并领取宝箱后，弹出恭喜通关的弹窗，点击“结束探索”按钮后关闭窗口；</w:t>
      </w:r>
    </w:p>
    <w:p>
      <w:r>
        <w:drawing>
          <wp:inline distT="0" distB="0" distL="114300" distR="114300">
            <wp:extent cx="3006090" cy="2520315"/>
            <wp:effectExtent l="0" t="0" r="3810" b="1333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——恭喜通关弹窗</w:t>
      </w:r>
    </w:p>
    <w:p>
      <w:pPr>
        <w:numPr>
          <w:ilvl w:val="0"/>
          <w:numId w:val="11"/>
        </w:numPr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第三层通关后将不会出现传送门，页面停留至此，本次位面征战结束。</w:t>
      </w:r>
    </w:p>
    <w:p>
      <w:p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13025"/>
            <wp:effectExtent l="0" t="0" r="4445" b="1587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——全部通关后最终界面</w:t>
      </w:r>
    </w:p>
    <w:p>
      <w:pPr>
        <w:numPr>
          <w:ilvl w:val="0"/>
          <w:numId w:val="0"/>
        </w:numPr>
        <w:bidi w:val="0"/>
        <w:outlineLvl w:val="3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4.2.3其他按钮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7960" cy="582295"/>
            <wp:effectExtent l="0" t="0" r="8890" b="825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4个按钮位于主界面最底部，目前名字暂定为命运水晶，伙伴列表，灵核效果，征战商店，图标ui需由美术重新设计。</w:t>
      </w:r>
    </w:p>
    <w:p>
      <w:pPr>
        <w:pStyle w:val="5"/>
        <w:numPr>
          <w:ilvl w:val="0"/>
          <w:numId w:val="12"/>
        </w:numPr>
        <w:bidi w:val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命运水晶</w:t>
      </w:r>
    </w:p>
    <w:p>
      <w:pPr>
        <w:numPr>
          <w:ilvl w:val="0"/>
          <w:numId w:val="0"/>
        </w:numPr>
        <w:bidi w:val="0"/>
        <w:outlineLvl w:val="9"/>
      </w:pPr>
      <w:r>
        <w:drawing>
          <wp:inline distT="0" distB="0" distL="114300" distR="114300">
            <wp:extent cx="3161030" cy="3239770"/>
            <wp:effectExtent l="0" t="0" r="1270" b="1778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——命运水晶界面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点击命运水晶按钮后弹出以下弹窗：</w:t>
      </w:r>
    </w:p>
    <w:p>
      <w:pPr>
        <w:numPr>
          <w:ilvl w:val="0"/>
          <w:numId w:val="13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顶部有命运水晶功能介绍文字，美术可以按照下图设计；</w:t>
      </w:r>
    </w:p>
    <w:p>
      <w:pPr>
        <w:numPr>
          <w:ilvl w:val="0"/>
          <w:numId w:val="1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问号“？”内tips文字读取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planes_forever_dock_desc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键；</w:t>
      </w:r>
    </w:p>
    <w:p>
      <w:pPr>
        <w:numPr>
          <w:ilvl w:val="0"/>
          <w:numId w:val="1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中间为位面征战的伙伴列表，可以上下滑动查看，显示血条，点击头像可查看伙伴详情；</w:t>
      </w:r>
    </w:p>
    <w:p>
      <w:pPr>
        <w:numPr>
          <w:ilvl w:val="0"/>
          <w:numId w:val="1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下方为命运水晶数量，客户端读取背包内数量；</w:t>
      </w:r>
    </w:p>
    <w:p>
      <w:pPr>
        <w:numPr>
          <w:ilvl w:val="0"/>
          <w:numId w:val="13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底部为使用按钮，点击后弹出确认弹窗：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053715" cy="1800225"/>
            <wp:effectExtent l="0" t="0" r="13335" b="9525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——命运水晶使用提示窗口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取消：点击后关闭弹窗；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确定（道具不够时）：点击后飘动“道具不足”的文字；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确定（道具足够时）：点击后服务端执行“恢复位面征战伙伴全部生命和复活所有已经阵亡的伙伴”操作，并且下一场战斗（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仅1场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）所有伙伴攻击力增加30%，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读取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planes_spar_atk_radio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键，然后关闭窗口；</w:t>
      </w:r>
    </w:p>
    <w:p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点击右上方关闭按钮关闭窗口。</w:t>
      </w:r>
    </w:p>
    <w:p>
      <w:pPr>
        <w:pStyle w:val="5"/>
        <w:numPr>
          <w:ilvl w:val="0"/>
          <w:numId w:val="12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伙伴列表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6" w:name="OLE_LINK1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点击伙伴列表按钮后弹出以下弹窗</w:t>
      </w:r>
      <w:bookmarkEnd w:id="6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回复泉水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复活十字架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命运水晶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使用的应该是同一套资源和控件：</w:t>
      </w:r>
    </w:p>
    <w:p>
      <w:pPr>
        <w:numPr>
          <w:ilvl w:val="0"/>
          <w:numId w:val="14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这里需要做成横板，美术可以按照具体尺寸来规划一排放多少头像；</w:t>
      </w:r>
    </w:p>
    <w:p>
      <w:pPr>
        <w:numPr>
          <w:ilvl w:val="0"/>
          <w:numId w:val="14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基础头像资源和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伙伴背包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用的是同一套，有以下改动：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雇佣伙伴：雇佣的伙伴可以在头像左下角显示“助”字样（图片中是援）；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血条：需要在头像下方显示伙伴当前血量；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阵亡：阵亡的伙伴血条为空，正中间显示“阵亡”字样，并且头像变暗；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点击头像可查看伙伴详情（包括阵亡伙伴）。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227070" cy="4679950"/>
            <wp:effectExtent l="0" t="0" r="11430" b="6350"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——伙伴列表界面</w:t>
      </w:r>
    </w:p>
    <w:p>
      <w:pPr>
        <w:pStyle w:val="5"/>
        <w:numPr>
          <w:ilvl w:val="0"/>
          <w:numId w:val="12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灵核效果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点击灵核效果按钮后弹出灵核列表弹窗</w:t>
      </w:r>
    </w:p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击败守卫后获得的灵核都会在这里显示，列表可以上下滑；</w:t>
      </w:r>
    </w:p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灵核排序优先级：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[planes_data]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18"/>
          <w:szCs w:val="18"/>
          <w:lang w:val="en-US" w:eastAsia="zh-CN"/>
        </w:rPr>
        <w:t>[buff库]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分表</w:t>
      </w:r>
    </w:p>
    <w:p>
      <w:pPr>
        <w:numPr>
          <w:ilvl w:val="0"/>
          <w:numId w:val="16"/>
        </w:numPr>
        <w:ind w:left="0" w:leftChars="0" w:firstLine="40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品质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字段：橙＞紫＞蓝</w:t>
      </w:r>
    </w:p>
    <w:p>
      <w:pPr>
        <w:numPr>
          <w:ilvl w:val="0"/>
          <w:numId w:val="16"/>
        </w:numPr>
        <w:ind w:left="0" w:leftChars="0" w:firstLine="40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战力加成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字段：越大排序越前</w:t>
      </w:r>
    </w:p>
    <w:p>
      <w:pPr>
        <w:numPr>
          <w:ilvl w:val="0"/>
          <w:numId w:val="15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底部显示文字需由美术手动加在页面上；</w:t>
      </w:r>
    </w:p>
    <w:p>
      <w:pPr>
        <w:numPr>
          <w:ilvl w:val="0"/>
          <w:numId w:val="15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点击右上方关闭按钮关闭窗口。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74440" cy="5400040"/>
            <wp:effectExtent l="0" t="0" r="16510" b="10160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——灵核列表界面</w:t>
      </w:r>
    </w:p>
    <w:p>
      <w:pPr>
        <w:pStyle w:val="5"/>
        <w:numPr>
          <w:ilvl w:val="0"/>
          <w:numId w:val="12"/>
        </w:numPr>
        <w:bidi w:val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征战商店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点击征战商店按钮后跳转至商城界面的征战页签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729990" cy="5400040"/>
            <wp:effectExtent l="0" t="0" r="3810" b="1016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——征战商店界面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7" w:name="_Toc4140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配置表</w:t>
      </w:r>
      <w:bookmarkEnd w:id="7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暂无。</w:t>
      </w:r>
    </w:p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bookmarkStart w:id="8" w:name="_Toc12429"/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功能拓展</w:t>
      </w:r>
      <w:bookmarkEnd w:id="8"/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无。</w:t>
      </w:r>
      <w:bookmarkStart w:id="9" w:name="_GoBack"/>
      <w:bookmarkEnd w:id="9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1AD198"/>
    <w:multiLevelType w:val="singleLevel"/>
    <w:tmpl w:val="8E1AD198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971B6206"/>
    <w:multiLevelType w:val="singleLevel"/>
    <w:tmpl w:val="971B6206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A353DDCB"/>
    <w:multiLevelType w:val="singleLevel"/>
    <w:tmpl w:val="A353DDCB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B2094B88"/>
    <w:multiLevelType w:val="singleLevel"/>
    <w:tmpl w:val="B2094B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B7569B84"/>
    <w:multiLevelType w:val="singleLevel"/>
    <w:tmpl w:val="B7569B84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C667BD65"/>
    <w:multiLevelType w:val="singleLevel"/>
    <w:tmpl w:val="C667BD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CA2CBF1F"/>
    <w:multiLevelType w:val="singleLevel"/>
    <w:tmpl w:val="CA2CBF1F"/>
    <w:lvl w:ilvl="0" w:tentative="0">
      <w:start w:val="1"/>
      <w:numFmt w:val="decimal"/>
      <w:suff w:val="nothing"/>
      <w:lvlText w:val="%1）"/>
      <w:lvlJc w:val="left"/>
    </w:lvl>
  </w:abstractNum>
  <w:abstractNum w:abstractNumId="7">
    <w:nsid w:val="CB208919"/>
    <w:multiLevelType w:val="singleLevel"/>
    <w:tmpl w:val="CB2089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DEF4B845"/>
    <w:multiLevelType w:val="singleLevel"/>
    <w:tmpl w:val="DEF4B845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E7FA1A52"/>
    <w:multiLevelType w:val="singleLevel"/>
    <w:tmpl w:val="E7FA1A52"/>
    <w:lvl w:ilvl="0" w:tentative="0">
      <w:start w:val="1"/>
      <w:numFmt w:val="decimal"/>
      <w:suff w:val="nothing"/>
      <w:lvlText w:val="%1）"/>
      <w:lvlJc w:val="left"/>
    </w:lvl>
  </w:abstractNum>
  <w:abstractNum w:abstractNumId="10">
    <w:nsid w:val="1F03B9BE"/>
    <w:multiLevelType w:val="singleLevel"/>
    <w:tmpl w:val="1F03B9BE"/>
    <w:lvl w:ilvl="0" w:tentative="0">
      <w:start w:val="1"/>
      <w:numFmt w:val="decimal"/>
      <w:suff w:val="nothing"/>
      <w:lvlText w:val="%1）"/>
      <w:lvlJc w:val="left"/>
    </w:lvl>
  </w:abstractNum>
  <w:abstractNum w:abstractNumId="11">
    <w:nsid w:val="2B95BDFC"/>
    <w:multiLevelType w:val="singleLevel"/>
    <w:tmpl w:val="2B95BDFC"/>
    <w:lvl w:ilvl="0" w:tentative="0">
      <w:start w:val="1"/>
      <w:numFmt w:val="decimal"/>
      <w:suff w:val="nothing"/>
      <w:lvlText w:val="%1）"/>
      <w:lvlJc w:val="left"/>
    </w:lvl>
  </w:abstractNum>
  <w:abstractNum w:abstractNumId="12">
    <w:nsid w:val="3E4D6AFE"/>
    <w:multiLevelType w:val="singleLevel"/>
    <w:tmpl w:val="3E4D6AF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A6CCD1D"/>
    <w:multiLevelType w:val="singleLevel"/>
    <w:tmpl w:val="5A6CCD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12E885C"/>
    <w:multiLevelType w:val="singleLevel"/>
    <w:tmpl w:val="612E885C"/>
    <w:lvl w:ilvl="0" w:tentative="0">
      <w:start w:val="1"/>
      <w:numFmt w:val="decimal"/>
      <w:suff w:val="nothing"/>
      <w:lvlText w:val="%1）"/>
      <w:lvlJc w:val="left"/>
    </w:lvl>
  </w:abstractNum>
  <w:abstractNum w:abstractNumId="15">
    <w:nsid w:val="67ED3971"/>
    <w:multiLevelType w:val="singleLevel"/>
    <w:tmpl w:val="67ED39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3"/>
  </w:num>
  <w:num w:numId="5">
    <w:abstractNumId w:val="12"/>
  </w:num>
  <w:num w:numId="6">
    <w:abstractNumId w:val="14"/>
  </w:num>
  <w:num w:numId="7">
    <w:abstractNumId w:val="1"/>
  </w:num>
  <w:num w:numId="8">
    <w:abstractNumId w:val="4"/>
  </w:num>
  <w:num w:numId="9">
    <w:abstractNumId w:val="6"/>
  </w:num>
  <w:num w:numId="10">
    <w:abstractNumId w:val="0"/>
  </w:num>
  <w:num w:numId="11">
    <w:abstractNumId w:val="11"/>
  </w:num>
  <w:num w:numId="12">
    <w:abstractNumId w:val="13"/>
  </w:num>
  <w:num w:numId="13">
    <w:abstractNumId w:val="10"/>
  </w:num>
  <w:num w:numId="14">
    <w:abstractNumId w:val="9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60C46FCA"/>
    <w:rsid w:val="04CB5FDF"/>
    <w:rsid w:val="09ED2232"/>
    <w:rsid w:val="0AD35BED"/>
    <w:rsid w:val="0BE05C5D"/>
    <w:rsid w:val="0CD90540"/>
    <w:rsid w:val="10701EEF"/>
    <w:rsid w:val="119208DE"/>
    <w:rsid w:val="13D859C6"/>
    <w:rsid w:val="174F7C8A"/>
    <w:rsid w:val="19601489"/>
    <w:rsid w:val="1DB371C5"/>
    <w:rsid w:val="2057577B"/>
    <w:rsid w:val="246743A2"/>
    <w:rsid w:val="254E083A"/>
    <w:rsid w:val="2A970EDD"/>
    <w:rsid w:val="2B5868FF"/>
    <w:rsid w:val="2D0E732F"/>
    <w:rsid w:val="2DAE054D"/>
    <w:rsid w:val="2FC75373"/>
    <w:rsid w:val="31965266"/>
    <w:rsid w:val="330461EB"/>
    <w:rsid w:val="36D36B47"/>
    <w:rsid w:val="37EF5EFD"/>
    <w:rsid w:val="396F2642"/>
    <w:rsid w:val="3AED2FDA"/>
    <w:rsid w:val="3D0701C3"/>
    <w:rsid w:val="3E293BA1"/>
    <w:rsid w:val="3E645C36"/>
    <w:rsid w:val="40075B3F"/>
    <w:rsid w:val="40371B60"/>
    <w:rsid w:val="403D6EEA"/>
    <w:rsid w:val="42D95548"/>
    <w:rsid w:val="4452327F"/>
    <w:rsid w:val="47E707B4"/>
    <w:rsid w:val="48023934"/>
    <w:rsid w:val="4CED6A0E"/>
    <w:rsid w:val="4E9E266B"/>
    <w:rsid w:val="52270050"/>
    <w:rsid w:val="542F4E84"/>
    <w:rsid w:val="544B1CD0"/>
    <w:rsid w:val="54AD25D8"/>
    <w:rsid w:val="55F72B5D"/>
    <w:rsid w:val="567A2A8B"/>
    <w:rsid w:val="586735CF"/>
    <w:rsid w:val="5A06190C"/>
    <w:rsid w:val="5C1C1B20"/>
    <w:rsid w:val="5D6B0389"/>
    <w:rsid w:val="5D8B4C76"/>
    <w:rsid w:val="5DAC3B7C"/>
    <w:rsid w:val="5E6F1C37"/>
    <w:rsid w:val="60C46FCA"/>
    <w:rsid w:val="60EC3B4A"/>
    <w:rsid w:val="63381526"/>
    <w:rsid w:val="66DF0A7C"/>
    <w:rsid w:val="6A034D78"/>
    <w:rsid w:val="6BC807B6"/>
    <w:rsid w:val="6EFD4C33"/>
    <w:rsid w:val="6F7C3C68"/>
    <w:rsid w:val="79865022"/>
    <w:rsid w:val="7ECA585C"/>
    <w:rsid w:val="7F5F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3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样式1"/>
    <w:basedOn w:val="1"/>
    <w:qFormat/>
    <w:uiPriority w:val="0"/>
    <w:rPr>
      <w:rFonts w:asciiTheme="minorAscii" w:hAnsiTheme="minorAsci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3955</Words>
  <Characters>4476</Characters>
  <Lines>0</Lines>
  <Paragraphs>0</Paragraphs>
  <TotalTime>0</TotalTime>
  <ScaleCrop>false</ScaleCrop>
  <LinksUpToDate>false</LinksUpToDate>
  <CharactersWithSpaces>4509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2023-05-11T03:21:13Z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