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商店系统</w:t>
      </w:r>
    </w:p>
    <w:tbl>
      <w:tblPr>
        <w:tblStyle w:val="7"/>
        <w:tblpPr w:leftFromText="180" w:rightFromText="180" w:vertAnchor="page" w:horzAnchor="page" w:tblpX="1915" w:tblpY="192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4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主线分支</w:t>
            </w:r>
          </w:p>
        </w:tc>
        <w:tc>
          <w:tcPr>
            <w:tcW w:w="1703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版本号</w:t>
            </w: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撰写者</w:t>
            </w: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编辑日期</w:t>
            </w: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9.2.0</w:t>
            </w:r>
          </w:p>
        </w:tc>
        <w:tc>
          <w:tcPr>
            <w:tcW w:w="1703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1.0.0</w:t>
            </w: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何博文</w:t>
            </w:r>
          </w:p>
        </w:tc>
        <w:tc>
          <w:tcPr>
            <w:tcW w:w="1704" w:type="dxa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2023.05.04</w:t>
            </w: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何博文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黑色：正文文本</w:t>
      </w:r>
    </w:p>
    <w:p>
      <w:pPr>
        <w:rPr>
          <w:rFonts w:hint="eastAsia" w:ascii="宋体" w:hAnsi="宋体" w:eastAsia="宋体" w:cs="宋体"/>
          <w:b/>
          <w:bCs/>
          <w:color w:val="FF000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18"/>
          <w:szCs w:val="18"/>
          <w:lang w:val="en-US" w:eastAsia="zh-CN"/>
        </w:rPr>
        <w:t>红色：着重文字</w:t>
      </w:r>
    </w:p>
    <w:p>
      <w:pPr>
        <w:rPr>
          <w:rFonts w:hint="eastAsia" w:ascii="宋体" w:hAnsi="宋体" w:eastAsia="宋体" w:cs="宋体"/>
          <w:b/>
          <w:bCs/>
          <w:color w:val="00B0F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B0F0"/>
          <w:sz w:val="18"/>
          <w:szCs w:val="18"/>
          <w:lang w:val="en-US" w:eastAsia="zh-CN"/>
        </w:rPr>
        <w:t>蓝色：配置表</w:t>
      </w:r>
    </w:p>
    <w:p>
      <w:pPr>
        <w:rPr>
          <w:rFonts w:hint="eastAsia" w:ascii="宋体" w:hAnsi="宋体" w:eastAsia="宋体" w:cs="宋体"/>
          <w:b/>
          <w:bCs/>
          <w:color w:val="00B05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B050"/>
          <w:sz w:val="18"/>
          <w:szCs w:val="18"/>
          <w:lang w:val="en-US" w:eastAsia="zh-CN"/>
        </w:rPr>
        <w:t>绿色：图片说明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3113"/>
        <w15:color w:val="DBDBDB"/>
        <w:docPartObj>
          <w:docPartGallery w:val="Table of Contents"/>
          <w:docPartUnique/>
        </w:docPartObj>
      </w:sdtPr>
      <w:sdtEndPr>
        <w:rPr>
          <w:rFonts w:hint="default" w:asciiTheme="minorAscii" w:hAnsiTheme="minorAscii" w:eastAsiaTheme="minorEastAsia" w:cstheme="minorBidi"/>
          <w:b/>
          <w:kern w:val="2"/>
          <w:sz w:val="18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9"/>
            <w:tabs>
              <w:tab w:val="right" w:leader="dot" w:pos="8306"/>
            </w:tabs>
            <w:rPr>
              <w:b/>
            </w:rPr>
          </w:pPr>
          <w:r>
            <w:rPr>
              <w:rFonts w:hint="default"/>
              <w:lang w:val="en-US" w:eastAsia="zh-CN"/>
            </w:rPr>
            <w:fldChar w:fldCharType="begin"/>
          </w:r>
          <w:r>
            <w:rPr>
              <w:rFonts w:hint="default"/>
              <w:lang w:val="en-US" w:eastAsia="zh-CN"/>
            </w:rPr>
            <w:instrText xml:space="preserve">TOC \o "1-2" \h \u </w:instrText>
          </w:r>
          <w:r>
            <w:rPr>
              <w:rFonts w:hint="default"/>
              <w:lang w:val="en-US" w:eastAsia="zh-CN"/>
            </w:rPr>
            <w:fldChar w:fldCharType="separate"/>
          </w:r>
          <w:r>
            <w:rPr>
              <w:rFonts w:hint="default"/>
              <w:b/>
              <w:lang w:val="en-US" w:eastAsia="zh-CN"/>
            </w:rPr>
            <w:fldChar w:fldCharType="begin"/>
          </w:r>
          <w:r>
            <w:rPr>
              <w:rFonts w:hint="default"/>
              <w:b/>
              <w:lang w:val="en-US" w:eastAsia="zh-CN"/>
            </w:rPr>
            <w:instrText xml:space="preserve"> HYPERLINK \l _Toc28007 </w:instrText>
          </w:r>
          <w:r>
            <w:rPr>
              <w:rFonts w:hint="default"/>
              <w:b/>
              <w:lang w:val="en-US" w:eastAsia="zh-CN"/>
            </w:rPr>
            <w:fldChar w:fldCharType="separate"/>
          </w:r>
          <w:r>
            <w:rPr>
              <w:rFonts w:hint="eastAsia"/>
              <w:b/>
              <w:szCs w:val="18"/>
              <w:lang w:val="en-US" w:eastAsia="zh-CN"/>
            </w:rPr>
            <w:t xml:space="preserve">1. </w:t>
          </w:r>
          <w:r>
            <w:rPr>
              <w:rFonts w:hint="eastAsia"/>
              <w:b/>
              <w:szCs w:val="18"/>
              <w:lang w:val="en-US" w:eastAsia="zh-CN"/>
            </w:rPr>
            <w:t>设计目的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_Toc28007 \h </w:instrText>
          </w:r>
          <w:r>
            <w:rPr>
              <w:b/>
            </w:rPr>
            <w:fldChar w:fldCharType="separate"/>
          </w:r>
          <w:r>
            <w:rPr>
              <w:b/>
            </w:rPr>
            <w:t>2</w:t>
          </w:r>
          <w:r>
            <w:rPr>
              <w:b/>
            </w:rPr>
            <w:fldChar w:fldCharType="end"/>
          </w:r>
          <w:r>
            <w:rPr>
              <w:rFonts w:hint="default"/>
              <w:b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b/>
            </w:rPr>
          </w:pPr>
          <w:r>
            <w:rPr>
              <w:rFonts w:hint="default"/>
              <w:b/>
              <w:lang w:val="en-US" w:eastAsia="zh-CN"/>
            </w:rPr>
            <w:fldChar w:fldCharType="begin"/>
          </w:r>
          <w:r>
            <w:rPr>
              <w:rFonts w:hint="default"/>
              <w:b/>
              <w:lang w:val="en-US" w:eastAsia="zh-CN"/>
            </w:rPr>
            <w:instrText xml:space="preserve"> HYPERLINK \l _Toc3074 </w:instrText>
          </w:r>
          <w:r>
            <w:rPr>
              <w:rFonts w:hint="default"/>
              <w:b/>
              <w:lang w:val="en-US" w:eastAsia="zh-CN"/>
            </w:rPr>
            <w:fldChar w:fldCharType="separate"/>
          </w:r>
          <w:r>
            <w:rPr>
              <w:rFonts w:hint="default"/>
              <w:b/>
              <w:szCs w:val="18"/>
              <w:lang w:val="en-US" w:eastAsia="zh-CN"/>
            </w:rPr>
            <w:t xml:space="preserve">2. </w:t>
          </w:r>
          <w:r>
            <w:rPr>
              <w:rFonts w:hint="eastAsia"/>
              <w:b/>
              <w:szCs w:val="18"/>
              <w:lang w:val="en-US" w:eastAsia="zh-CN"/>
            </w:rPr>
            <w:t>文档概述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_Toc3074 \h </w:instrText>
          </w:r>
          <w:r>
            <w:rPr>
              <w:b/>
            </w:rPr>
            <w:fldChar w:fldCharType="separate"/>
          </w:r>
          <w:r>
            <w:rPr>
              <w:b/>
            </w:rPr>
            <w:t>2</w:t>
          </w:r>
          <w:r>
            <w:rPr>
              <w:b/>
            </w:rPr>
            <w:fldChar w:fldCharType="end"/>
          </w:r>
          <w:r>
            <w:rPr>
              <w:rFonts w:hint="default"/>
              <w:b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b/>
            </w:rPr>
          </w:pPr>
          <w:r>
            <w:rPr>
              <w:rFonts w:hint="default"/>
              <w:b/>
              <w:lang w:val="en-US" w:eastAsia="zh-CN"/>
            </w:rPr>
            <w:fldChar w:fldCharType="begin"/>
          </w:r>
          <w:r>
            <w:rPr>
              <w:rFonts w:hint="default"/>
              <w:b/>
              <w:lang w:val="en-US" w:eastAsia="zh-CN"/>
            </w:rPr>
            <w:instrText xml:space="preserve"> HYPERLINK \l _Toc27375 </w:instrText>
          </w:r>
          <w:r>
            <w:rPr>
              <w:rFonts w:hint="default"/>
              <w:b/>
              <w:lang w:val="en-US" w:eastAsia="zh-CN"/>
            </w:rPr>
            <w:fldChar w:fldCharType="separate"/>
          </w:r>
          <w:r>
            <w:rPr>
              <w:rFonts w:hint="default"/>
              <w:b/>
              <w:szCs w:val="18"/>
              <w:lang w:val="en-US" w:eastAsia="zh-CN"/>
            </w:rPr>
            <w:t xml:space="preserve">3. </w:t>
          </w:r>
          <w:r>
            <w:rPr>
              <w:rFonts w:hint="eastAsia"/>
              <w:b/>
              <w:szCs w:val="18"/>
              <w:lang w:val="en-US" w:eastAsia="zh-CN"/>
            </w:rPr>
            <w:t>功能流程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_Toc27375 \h </w:instrText>
          </w:r>
          <w:r>
            <w:rPr>
              <w:b/>
            </w:rPr>
            <w:fldChar w:fldCharType="separate"/>
          </w:r>
          <w:r>
            <w:rPr>
              <w:b/>
            </w:rPr>
            <w:t>2</w:t>
          </w:r>
          <w:r>
            <w:rPr>
              <w:b/>
            </w:rPr>
            <w:fldChar w:fldCharType="end"/>
          </w:r>
          <w:r>
            <w:rPr>
              <w:rFonts w:hint="default"/>
              <w:b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b/>
            </w:rPr>
          </w:pPr>
          <w:r>
            <w:rPr>
              <w:rFonts w:hint="default"/>
              <w:b/>
              <w:lang w:val="en-US" w:eastAsia="zh-CN"/>
            </w:rPr>
            <w:fldChar w:fldCharType="begin"/>
          </w:r>
          <w:r>
            <w:rPr>
              <w:rFonts w:hint="default"/>
              <w:b/>
              <w:lang w:val="en-US" w:eastAsia="zh-CN"/>
            </w:rPr>
            <w:instrText xml:space="preserve"> HYPERLINK \l _Toc5600 </w:instrText>
          </w:r>
          <w:r>
            <w:rPr>
              <w:rFonts w:hint="default"/>
              <w:b/>
              <w:lang w:val="en-US" w:eastAsia="zh-CN"/>
            </w:rPr>
            <w:fldChar w:fldCharType="separate"/>
          </w:r>
          <w:r>
            <w:rPr>
              <w:rFonts w:hint="default"/>
              <w:b/>
              <w:szCs w:val="18"/>
              <w:lang w:val="en-US" w:eastAsia="zh-CN"/>
            </w:rPr>
            <w:t xml:space="preserve">4. </w:t>
          </w:r>
          <w:r>
            <w:rPr>
              <w:rFonts w:hint="eastAsia"/>
              <w:b/>
              <w:szCs w:val="18"/>
              <w:lang w:val="en-US" w:eastAsia="zh-CN"/>
            </w:rPr>
            <w:t>详细设计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_Toc5600 \h </w:instrText>
          </w:r>
          <w:r>
            <w:rPr>
              <w:b/>
            </w:rPr>
            <w:fldChar w:fldCharType="separate"/>
          </w:r>
          <w:r>
            <w:rPr>
              <w:b/>
            </w:rPr>
            <w:t>2</w:t>
          </w:r>
          <w:r>
            <w:rPr>
              <w:b/>
            </w:rPr>
            <w:fldChar w:fldCharType="end"/>
          </w:r>
          <w:r>
            <w:rPr>
              <w:rFonts w:hint="default"/>
              <w:b/>
              <w:lang w:val="en-US" w:eastAsia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default"/>
              <w:lang w:val="en-US" w:eastAsia="zh-CN"/>
            </w:rPr>
            <w:fldChar w:fldCharType="begin"/>
          </w:r>
          <w:r>
            <w:rPr>
              <w:rFonts w:hint="default"/>
              <w:lang w:val="en-US" w:eastAsia="zh-CN"/>
            </w:rPr>
            <w:instrText xml:space="preserve"> HYPERLINK \l _Toc5652 </w:instrText>
          </w:r>
          <w:r>
            <w:rPr>
              <w:rFonts w:hint="default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Cs w:val="18"/>
              <w:lang w:val="en-US" w:eastAsia="zh-CN"/>
            </w:rPr>
            <w:t>4.1商城页签</w:t>
          </w:r>
          <w:r>
            <w:tab/>
          </w:r>
          <w:r>
            <w:fldChar w:fldCharType="begin"/>
          </w:r>
          <w:r>
            <w:instrText xml:space="preserve"> PAGEREF _Toc5652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/>
              <w:lang w:val="en-US" w:eastAsia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default"/>
              <w:lang w:val="en-US" w:eastAsia="zh-CN"/>
            </w:rPr>
            <w:fldChar w:fldCharType="begin"/>
          </w:r>
          <w:r>
            <w:rPr>
              <w:rFonts w:hint="default"/>
              <w:lang w:val="en-US" w:eastAsia="zh-CN"/>
            </w:rPr>
            <w:instrText xml:space="preserve"> HYPERLINK \l _Toc18898 </w:instrText>
          </w:r>
          <w:r>
            <w:rPr>
              <w:rFonts w:hint="default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Cs w:val="18"/>
              <w:lang w:val="en-US" w:eastAsia="zh-CN"/>
            </w:rPr>
            <w:t>4.2黑市</w:t>
          </w:r>
          <w:r>
            <w:tab/>
          </w:r>
          <w:r>
            <w:fldChar w:fldCharType="begin"/>
          </w:r>
          <w:r>
            <w:instrText xml:space="preserve"> PAGEREF _Toc18898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b/>
            </w:rPr>
          </w:pPr>
          <w:r>
            <w:rPr>
              <w:rFonts w:hint="default"/>
              <w:b/>
              <w:lang w:val="en-US" w:eastAsia="zh-CN"/>
            </w:rPr>
            <w:fldChar w:fldCharType="begin"/>
          </w:r>
          <w:r>
            <w:rPr>
              <w:rFonts w:hint="default"/>
              <w:b/>
              <w:lang w:val="en-US" w:eastAsia="zh-CN"/>
            </w:rPr>
            <w:instrText xml:space="preserve"> HYPERLINK \l _Toc11063 </w:instrText>
          </w:r>
          <w:r>
            <w:rPr>
              <w:rFonts w:hint="default"/>
              <w:b/>
              <w:lang w:val="en-US" w:eastAsia="zh-CN"/>
            </w:rPr>
            <w:fldChar w:fldCharType="separate"/>
          </w:r>
          <w:r>
            <w:rPr>
              <w:rFonts w:hint="default"/>
              <w:b/>
              <w:szCs w:val="18"/>
              <w:lang w:val="en-US" w:eastAsia="zh-CN"/>
            </w:rPr>
            <w:t xml:space="preserve">5. </w:t>
          </w:r>
          <w:r>
            <w:rPr>
              <w:rFonts w:hint="eastAsia"/>
              <w:b/>
              <w:szCs w:val="18"/>
              <w:lang w:val="en-US" w:eastAsia="zh-CN"/>
            </w:rPr>
            <w:t>配置表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_Toc11063 \h </w:instrText>
          </w:r>
          <w:r>
            <w:rPr>
              <w:b/>
            </w:rPr>
            <w:fldChar w:fldCharType="separate"/>
          </w:r>
          <w:r>
            <w:rPr>
              <w:b/>
            </w:rPr>
            <w:t>4</w:t>
          </w:r>
          <w:r>
            <w:rPr>
              <w:b/>
            </w:rPr>
            <w:fldChar w:fldCharType="end"/>
          </w:r>
          <w:r>
            <w:rPr>
              <w:rFonts w:hint="default"/>
              <w:b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b/>
            </w:rPr>
          </w:pPr>
          <w:r>
            <w:rPr>
              <w:rFonts w:hint="default"/>
              <w:b/>
              <w:lang w:val="en-US" w:eastAsia="zh-CN"/>
            </w:rPr>
            <w:fldChar w:fldCharType="begin"/>
          </w:r>
          <w:r>
            <w:rPr>
              <w:rFonts w:hint="default"/>
              <w:b/>
              <w:lang w:val="en-US" w:eastAsia="zh-CN"/>
            </w:rPr>
            <w:instrText xml:space="preserve"> HYPERLINK \l _Toc1048 </w:instrText>
          </w:r>
          <w:r>
            <w:rPr>
              <w:rFonts w:hint="default"/>
              <w:b/>
              <w:lang w:val="en-US" w:eastAsia="zh-CN"/>
            </w:rPr>
            <w:fldChar w:fldCharType="separate"/>
          </w:r>
          <w:r>
            <w:rPr>
              <w:rFonts w:hint="default"/>
              <w:b/>
              <w:szCs w:val="18"/>
              <w:lang w:val="en-US" w:eastAsia="zh-CN"/>
            </w:rPr>
            <w:t xml:space="preserve">6. </w:t>
          </w:r>
          <w:r>
            <w:rPr>
              <w:rFonts w:hint="eastAsia"/>
              <w:b/>
              <w:szCs w:val="18"/>
              <w:lang w:val="en-US" w:eastAsia="zh-CN"/>
            </w:rPr>
            <w:t>功能拓展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_Toc1048 \h </w:instrText>
          </w:r>
          <w:r>
            <w:rPr>
              <w:b/>
            </w:rPr>
            <w:fldChar w:fldCharType="separate"/>
          </w:r>
          <w:r>
            <w:rPr>
              <w:b/>
            </w:rPr>
            <w:t>4</w:t>
          </w:r>
          <w:r>
            <w:rPr>
              <w:b/>
            </w:rPr>
            <w:fldChar w:fldCharType="end"/>
          </w:r>
          <w:r>
            <w:rPr>
              <w:rFonts w:hint="default"/>
              <w:b/>
              <w:lang w:val="en-US" w:eastAsia="zh-CN"/>
            </w:rPr>
            <w:fldChar w:fldCharType="end"/>
          </w:r>
        </w:p>
        <w:p>
          <w:pPr>
            <w:rPr>
              <w:rFonts w:hint="default"/>
              <w:lang w:val="en-US" w:eastAsia="zh-CN"/>
            </w:rPr>
          </w:pPr>
          <w:r>
            <w:rPr>
              <w:rFonts w:hint="default"/>
              <w:b/>
              <w:lang w:val="en-US" w:eastAsia="zh-CN"/>
            </w:rPr>
            <w:fldChar w:fldCharType="end"/>
          </w:r>
        </w:p>
      </w:sdtContent>
    </w:sdt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sz w:val="18"/>
          <w:szCs w:val="18"/>
          <w:lang w:val="en-US" w:eastAsia="zh-CN"/>
        </w:rPr>
      </w:pPr>
      <w:bookmarkStart w:id="0" w:name="_Toc28007"/>
      <w:r>
        <w:rPr>
          <w:rFonts w:hint="eastAsia"/>
          <w:sz w:val="18"/>
          <w:szCs w:val="18"/>
          <w:lang w:val="en-US" w:eastAsia="zh-CN"/>
        </w:rPr>
        <w:t>设计目的</w:t>
      </w:r>
      <w:bookmarkEnd w:id="0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用户在各类游戏行为消耗的日常资源、道具等增加购买途径，变相去一些流通货币库存；在一些特殊功能如PVP等投放核心追求道具，增加唯一投放路径。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sz w:val="18"/>
          <w:szCs w:val="18"/>
          <w:lang w:val="en-US" w:eastAsia="zh-CN"/>
        </w:rPr>
      </w:pPr>
      <w:bookmarkStart w:id="1" w:name="_Toc3074"/>
      <w:r>
        <w:rPr>
          <w:rFonts w:hint="eastAsia"/>
          <w:sz w:val="18"/>
          <w:szCs w:val="18"/>
          <w:lang w:val="en-US" w:eastAsia="zh-CN"/>
        </w:rPr>
        <w:t>文档概述</w:t>
      </w:r>
      <w:bookmarkEnd w:id="1"/>
    </w:p>
    <w:p>
      <w:pPr>
        <w:rPr>
          <w:rFonts w:hint="default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除原综合商店功能“exchange_data”（道具、PVP积分、献祭点数、家园等），整合了“杂货店”——对应“黑市页签”。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sz w:val="18"/>
          <w:szCs w:val="18"/>
          <w:lang w:val="en-US" w:eastAsia="zh-CN"/>
        </w:rPr>
      </w:pPr>
      <w:bookmarkStart w:id="2" w:name="_Toc27375"/>
      <w:r>
        <w:rPr>
          <w:rFonts w:hint="eastAsia"/>
          <w:sz w:val="18"/>
          <w:szCs w:val="18"/>
          <w:lang w:val="en-US" w:eastAsia="zh-CN"/>
        </w:rPr>
        <w:t>功能流程</w:t>
      </w:r>
      <w:bookmarkEnd w:id="2"/>
      <w:bookmarkStart w:id="8" w:name="_GoBack"/>
      <w:bookmarkEnd w:id="8"/>
    </w:p>
    <w:p>
      <w:pPr>
        <w:rPr>
          <w:rFonts w:hint="default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无。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sz w:val="18"/>
          <w:szCs w:val="18"/>
          <w:lang w:val="en-US" w:eastAsia="zh-CN"/>
        </w:rPr>
      </w:pPr>
      <w:bookmarkStart w:id="3" w:name="_Toc5600"/>
      <w:r>
        <w:rPr>
          <w:rFonts w:hint="eastAsia"/>
          <w:sz w:val="18"/>
          <w:szCs w:val="18"/>
          <w:lang w:val="en-US" w:eastAsia="zh-CN"/>
        </w:rPr>
        <w:t>详细设计</w:t>
      </w:r>
      <w:bookmarkEnd w:id="3"/>
    </w:p>
    <w:p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点击主界面下方商店图标。弹出商店次级弹窗。</w:t>
      </w:r>
    </w:p>
    <w:p>
      <w:pPr>
        <w:pStyle w:val="3"/>
        <w:bidi w:val="0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bookmarkStart w:id="4" w:name="_Toc5652"/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4.1商城页签</w:t>
      </w:r>
      <w:bookmarkEnd w:id="4"/>
    </w:p>
    <w:p>
      <w:r>
        <w:drawing>
          <wp:inline distT="0" distB="0" distL="114300" distR="114300">
            <wp:extent cx="5147310" cy="3292475"/>
            <wp:effectExtent l="0" t="0" r="152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7310" cy="329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jc w:val="right"/>
        <w:rPr>
          <w:rFonts w:hint="default"/>
          <w:color w:val="92D050"/>
          <w:sz w:val="16"/>
          <w:szCs w:val="20"/>
          <w:lang w:val="en-US" w:eastAsia="zh-CN"/>
        </w:rPr>
      </w:pPr>
      <w:r>
        <w:rPr>
          <w:rFonts w:hint="eastAsia"/>
          <w:color w:val="92D050"/>
          <w:sz w:val="16"/>
          <w:szCs w:val="20"/>
          <w:lang w:val="en-US" w:eastAsia="zh-CN"/>
        </w:rPr>
        <w:t>——商城页签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该界面默认显示原商店首个页签“道具”，并列的一级页签有伙伴、积分、技能、皮肤。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积分下有二级页签，位面、竞技场、公会、排位。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点击任意页签显示该商店页下所有售卖物品。</w:t>
      </w:r>
    </w:p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●物品排列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一般10-20个道具，按照图示由左至右排列，一行显示6个道具，单列数量不限完全读取配置，有序号1、2、3……如此排列。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●物品数量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单个物品数量按照几个/组如此售卖，如英雄碎片、皮肤碎片等几乎是50个/组。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另外红色标签“</w:t>
      </w:r>
      <w:r>
        <w:drawing>
          <wp:inline distT="0" distB="0" distL="114300" distR="114300">
            <wp:extent cx="1162050" cy="2762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”等限制可购买数量，按照配置有日、周、月限购3种情况。售卖完毕显示“售罄”标签，此时不会刷新新的道具。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●</w:t>
      </w:r>
      <w:r>
        <w:rPr>
          <w:rFonts w:hint="eastAsia"/>
          <w:b/>
          <w:bCs/>
          <w:lang w:val="en-US" w:eastAsia="zh-CN"/>
        </w:rPr>
        <w:t>折扣标签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此处打折物品一律在物品右侧加绿打折标签。用英文的折扣方式，6折——40%off。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●货币与物品刷新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几乎每个商店页签使用的货币都不相同，除了金币和钻石外，其他货币在左下角显示需要的货币及数量；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可刷新的商店标注出刷新价格外，刷新次数和冷却时间要全部显示。</w:t>
      </w:r>
    </w:p>
    <w:p>
      <w:pPr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bookmarkStart w:id="5" w:name="_Toc18898"/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4.2黑市</w:t>
      </w:r>
      <w:bookmarkEnd w:id="5"/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点击右侧黑市图标“</w:t>
      </w:r>
      <w:r>
        <w:drawing>
          <wp:inline distT="0" distB="0" distL="114300" distR="114300">
            <wp:extent cx="1257300" cy="4000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”进入黑市页签。</w:t>
      </w:r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黑市只显示6个物品，读取exchange_data 商店类型“4”。</w:t>
      </w:r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黑市物品只有折扣标签，无所谓限购数量基本都是单组售卖，购买完成，显示“售罄”。</w:t>
      </w:r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点击“刷新”后，6个物品栏位全部刷新。</w:t>
      </w:r>
    </w:p>
    <w:p>
      <w:pPr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界面底部显示刷新次数、刷新的冷却时间，以及刷新按钮（初始5次免费，后续增加价格显示</w:t>
      </w:r>
      <w:r>
        <w:drawing>
          <wp:inline distT="0" distB="0" distL="114300" distR="114300">
            <wp:extent cx="1457325" cy="4476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）。</w:t>
      </w:r>
    </w:p>
    <w:p>
      <w:pPr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drawing>
          <wp:inline distT="0" distB="0" distL="114300" distR="114300">
            <wp:extent cx="5266690" cy="3432175"/>
            <wp:effectExtent l="0" t="0" r="10160" b="158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3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jc w:val="right"/>
        <w:rPr>
          <w:rFonts w:hint="default"/>
          <w:color w:val="92D050"/>
          <w:sz w:val="16"/>
          <w:szCs w:val="20"/>
          <w:lang w:val="en-US" w:eastAsia="zh-CN"/>
        </w:rPr>
      </w:pPr>
      <w:r>
        <w:rPr>
          <w:rFonts w:hint="eastAsia"/>
          <w:color w:val="92D050"/>
          <w:sz w:val="16"/>
          <w:szCs w:val="20"/>
          <w:lang w:val="en-US" w:eastAsia="zh-CN"/>
        </w:rPr>
        <w:t>——黑市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sz w:val="18"/>
          <w:szCs w:val="18"/>
          <w:lang w:val="en-US" w:eastAsia="zh-CN"/>
        </w:rPr>
      </w:pPr>
      <w:bookmarkStart w:id="6" w:name="_Toc11063"/>
      <w:r>
        <w:rPr>
          <w:rFonts w:hint="eastAsia"/>
          <w:sz w:val="18"/>
          <w:szCs w:val="18"/>
          <w:lang w:val="en-US" w:eastAsia="zh-CN"/>
        </w:rPr>
        <w:t>配置表</w:t>
      </w:r>
      <w:bookmarkEnd w:id="6"/>
    </w:p>
    <w:p>
      <w:pPr>
        <w:rPr>
          <w:rFonts w:hint="default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exchange_data</w:t>
      </w:r>
    </w:p>
    <w:p>
      <w:pPr>
        <w:pStyle w:val="2"/>
        <w:numPr>
          <w:ilvl w:val="0"/>
          <w:numId w:val="1"/>
        </w:numPr>
        <w:bidi w:val="0"/>
        <w:rPr>
          <w:rFonts w:hint="default"/>
          <w:sz w:val="18"/>
          <w:szCs w:val="18"/>
          <w:lang w:val="en-US" w:eastAsia="zh-CN"/>
        </w:rPr>
      </w:pPr>
      <w:bookmarkStart w:id="7" w:name="_Toc1048"/>
      <w:r>
        <w:rPr>
          <w:rFonts w:hint="eastAsia"/>
          <w:sz w:val="18"/>
          <w:szCs w:val="18"/>
          <w:lang w:val="en-US" w:eastAsia="zh-CN"/>
        </w:rPr>
        <w:t>功能拓展</w:t>
      </w:r>
      <w:bookmarkEnd w:id="7"/>
    </w:p>
    <w:p>
      <w:pPr>
        <w:rPr>
          <w:rFonts w:hint="default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暂无。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028C45"/>
    <w:multiLevelType w:val="singleLevel"/>
    <w:tmpl w:val="FB028C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ZjlmMzI0ZDczZDBiZjEwYzY0MGYzZWNiMGQ0MjcifQ=="/>
  </w:docVars>
  <w:rsids>
    <w:rsidRoot w:val="36FD1EC8"/>
    <w:rsid w:val="08B1198F"/>
    <w:rsid w:val="19A76D44"/>
    <w:rsid w:val="21906797"/>
    <w:rsid w:val="36FD1EC8"/>
    <w:rsid w:val="48F0738F"/>
    <w:rsid w:val="519B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1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WPSOffice手动目录 1"/>
    <w:uiPriority w:val="0"/>
    <w:pPr>
      <w:ind w:leftChars="0"/>
    </w:pPr>
    <w:rPr>
      <w:sz w:val="20"/>
      <w:szCs w:val="20"/>
    </w:rPr>
  </w:style>
  <w:style w:type="paragraph" w:customStyle="1" w:styleId="10">
    <w:name w:val="WPSOffice手动目录 2"/>
    <w:uiPriority w:val="0"/>
    <w:pPr>
      <w:ind w:leftChars="200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594</Words>
  <Characters>653</Characters>
  <Lines>0</Lines>
  <Paragraphs>0</Paragraphs>
  <TotalTime>1</TotalTime>
  <ScaleCrop>false</ScaleCrop>
  <LinksUpToDate>false</LinksUpToDate>
  <CharactersWithSpaces>653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2023-05-04T07:49:00Z</dcterms:created>
  <dc:creator>抖抖</dc:creator>
  <cp:lastModifiedBy>抖抖</cp:lastModifiedBy>
  <dcterms:modified xsi:type="dcterms:W3CDTF">2023-05-04T09:39:08Z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CA87679876AE4C929AEB1D544B9B46D3_11</vt:lpwstr>
  </property>
</Properties>
</file>